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51CC9" w14:textId="77777777" w:rsidR="006727CA" w:rsidRDefault="0010219A">
      <w:pPr>
        <w:spacing w:after="0" w:line="240" w:lineRule="auto"/>
        <w:jc w:val="center"/>
        <w:rPr>
          <w:rFonts w:asciiTheme="minorEastAsia" w:hAnsiTheme="minorEastAsia" w:cs="Arial"/>
          <w:b/>
          <w:bCs/>
          <w:sz w:val="28"/>
          <w:szCs w:val="28"/>
        </w:rPr>
      </w:pPr>
      <w:r>
        <w:rPr>
          <w:rFonts w:asciiTheme="minorEastAsia" w:hAnsiTheme="minorEastAsia" w:cs="Arial"/>
          <w:b/>
          <w:bCs/>
          <w:sz w:val="28"/>
          <w:szCs w:val="28"/>
        </w:rPr>
        <w:t>Minutes</w:t>
      </w:r>
    </w:p>
    <w:p w14:paraId="05FE0E29" w14:textId="77777777" w:rsidR="006727CA" w:rsidRDefault="006727CA">
      <w:pPr>
        <w:spacing w:after="0" w:line="240" w:lineRule="auto"/>
        <w:rPr>
          <w:rFonts w:asciiTheme="minorEastAsia" w:hAnsiTheme="minorEastAsia" w:cs="Arial"/>
        </w:rPr>
      </w:pPr>
    </w:p>
    <w:p w14:paraId="7E71E4C7" w14:textId="20D77684" w:rsidR="006727CA" w:rsidRDefault="0010219A">
      <w:pPr>
        <w:pStyle w:val="ListParagraph"/>
        <w:numPr>
          <w:ilvl w:val="0"/>
          <w:numId w:val="1"/>
        </w:numPr>
        <w:spacing w:after="0" w:line="240" w:lineRule="auto"/>
        <w:jc w:val="both"/>
        <w:rPr>
          <w:rFonts w:asciiTheme="minorEastAsia" w:hAnsiTheme="minorEastAsia" w:cs="Arial"/>
          <w:lang w:val="en-GB"/>
        </w:rPr>
      </w:pPr>
      <w:r>
        <w:rPr>
          <w:rFonts w:asciiTheme="minorEastAsia" w:hAnsiTheme="minorEastAsia" w:cs="Arial"/>
          <w:lang w:val="en-GB"/>
        </w:rPr>
        <w:t>The 28</w:t>
      </w:r>
      <w:r>
        <w:rPr>
          <w:rFonts w:asciiTheme="minorEastAsia" w:hAnsiTheme="minorEastAsia" w:cs="Arial"/>
          <w:vertAlign w:val="superscript"/>
          <w:lang w:val="en-GB"/>
        </w:rPr>
        <w:t>th</w:t>
      </w:r>
      <w:r>
        <w:rPr>
          <w:rFonts w:asciiTheme="minorEastAsia" w:hAnsiTheme="minorEastAsia" w:cs="Arial"/>
          <w:lang w:val="en-GB"/>
        </w:rPr>
        <w:t xml:space="preserve"> meeting of the Integrated Research on Disaster Risk Scientific Committee (IRDR SC28) took place on 15 October 2025 (1</w:t>
      </w:r>
      <w:r>
        <w:rPr>
          <w:rFonts w:asciiTheme="minorEastAsia" w:hAnsiTheme="minorEastAsia" w:cs="Arial"/>
          <w:vertAlign w:val="superscript"/>
          <w:lang w:val="en-GB"/>
        </w:rPr>
        <w:t>st</w:t>
      </w:r>
      <w:r>
        <w:rPr>
          <w:rFonts w:asciiTheme="minorEastAsia" w:hAnsiTheme="minorEastAsia" w:cs="Arial"/>
          <w:lang w:val="en-GB"/>
        </w:rPr>
        <w:t xml:space="preserve"> session) and 16 October 2025 (2</w:t>
      </w:r>
      <w:r>
        <w:rPr>
          <w:rFonts w:asciiTheme="minorEastAsia" w:hAnsiTheme="minorEastAsia" w:cs="Arial"/>
          <w:vertAlign w:val="superscript"/>
          <w:lang w:val="en-GB"/>
        </w:rPr>
        <w:t>nd</w:t>
      </w:r>
      <w:r>
        <w:rPr>
          <w:rFonts w:asciiTheme="minorEastAsia" w:hAnsiTheme="minorEastAsia" w:cs="Arial"/>
          <w:lang w:val="en-GB"/>
        </w:rPr>
        <w:t xml:space="preserve"> session) in Chengdu, China. The final agenda and the list of participants can be found in the appendices. The documents can also be downloaded from the IRDR website on the </w:t>
      </w:r>
      <w:hyperlink r:id="rId9" w:history="1">
        <w:r w:rsidR="006727CA">
          <w:rPr>
            <w:rStyle w:val="Hyperlink"/>
            <w:rFonts w:asciiTheme="minorEastAsia" w:hAnsiTheme="minorEastAsia" w:cs="Arial"/>
            <w:lang w:val="en-GB"/>
          </w:rPr>
          <w:t>IRDR SC Meeting Page</w:t>
        </w:r>
      </w:hyperlink>
      <w:r>
        <w:rPr>
          <w:rFonts w:asciiTheme="minorEastAsia" w:hAnsiTheme="minorEastAsia" w:cs="Arial"/>
          <w:lang w:val="en-GB"/>
        </w:rPr>
        <w:t>. The SC meeting was organised by IRDR's International Programme Office (IPO) and hosted by the Institute of Mountain Hazards and Environment, Chinese Academy of Sciences (IMHE CAS).</w:t>
      </w:r>
    </w:p>
    <w:p w14:paraId="726294BC" w14:textId="77777777" w:rsidR="006727CA" w:rsidRDefault="006727CA">
      <w:pPr>
        <w:spacing w:after="0" w:line="240" w:lineRule="auto"/>
        <w:jc w:val="both"/>
        <w:rPr>
          <w:rFonts w:asciiTheme="minorEastAsia" w:hAnsiTheme="minorEastAsia" w:cs="Arial"/>
          <w:lang w:val="en-GB"/>
        </w:rPr>
      </w:pPr>
    </w:p>
    <w:p w14:paraId="4AF0E69C" w14:textId="77777777" w:rsidR="006727CA" w:rsidRDefault="0010219A">
      <w:pPr>
        <w:pStyle w:val="ListParagraph"/>
        <w:numPr>
          <w:ilvl w:val="0"/>
          <w:numId w:val="1"/>
        </w:numPr>
        <w:spacing w:after="0" w:line="240" w:lineRule="auto"/>
        <w:jc w:val="both"/>
        <w:rPr>
          <w:rFonts w:asciiTheme="minorEastAsia" w:hAnsiTheme="minorEastAsia" w:cs="Arial"/>
          <w:lang w:val="en-GB"/>
        </w:rPr>
      </w:pPr>
      <w:r>
        <w:rPr>
          <w:rFonts w:asciiTheme="minorEastAsia" w:hAnsiTheme="minorEastAsia" w:cs="Arial"/>
          <w:lang w:val="en-GB"/>
        </w:rPr>
        <w:t>On 15 October 2025, Dr. Alik Ismail-Zadeh (</w:t>
      </w:r>
      <w:r>
        <w:rPr>
          <w:rFonts w:asciiTheme="minorEastAsia" w:hAnsiTheme="minorEastAsia" w:cs="Arial"/>
          <w:i/>
          <w:iCs/>
          <w:lang w:val="en-GB"/>
        </w:rPr>
        <w:t>AI-Z</w:t>
      </w:r>
      <w:r>
        <w:rPr>
          <w:rFonts w:asciiTheme="minorEastAsia" w:hAnsiTheme="minorEastAsia" w:cs="Arial"/>
          <w:lang w:val="en-GB"/>
        </w:rPr>
        <w:t>), welcomed everyone to the 28</w:t>
      </w:r>
      <w:r>
        <w:rPr>
          <w:rFonts w:asciiTheme="minorEastAsia" w:hAnsiTheme="minorEastAsia" w:cs="Arial"/>
          <w:vertAlign w:val="superscript"/>
          <w:lang w:val="en-GB"/>
        </w:rPr>
        <w:t>th</w:t>
      </w:r>
      <w:r>
        <w:rPr>
          <w:rFonts w:asciiTheme="minorEastAsia" w:hAnsiTheme="minorEastAsia" w:cs="Arial"/>
          <w:lang w:val="en-GB"/>
        </w:rPr>
        <w:t xml:space="preserve"> meeting. His opening remarks were followed by welcome messages from:</w:t>
      </w:r>
    </w:p>
    <w:p w14:paraId="16CBC152" w14:textId="372749CB" w:rsidR="006727CA" w:rsidRDefault="0010219A">
      <w:pPr>
        <w:pStyle w:val="ListParagraph"/>
        <w:numPr>
          <w:ilvl w:val="1"/>
          <w:numId w:val="2"/>
        </w:numPr>
        <w:spacing w:after="0" w:line="240" w:lineRule="auto"/>
        <w:jc w:val="both"/>
        <w:rPr>
          <w:rFonts w:asciiTheme="minorEastAsia" w:hAnsiTheme="minorEastAsia" w:cs="Arial"/>
          <w:lang w:val="en-GB"/>
        </w:rPr>
      </w:pPr>
      <w:r>
        <w:rPr>
          <w:rFonts w:asciiTheme="minorEastAsia" w:hAnsiTheme="minorEastAsia" w:cs="Arial"/>
          <w:lang w:val="en-GB"/>
        </w:rPr>
        <w:t>Dr. Saini YANG</w:t>
      </w:r>
      <w:r w:rsidR="00B75270">
        <w:rPr>
          <w:rFonts w:asciiTheme="minorEastAsia" w:hAnsiTheme="minorEastAsia" w:cs="Arial"/>
          <w:lang w:val="en-GB"/>
        </w:rPr>
        <w:t xml:space="preserve"> </w:t>
      </w:r>
      <w:r w:rsidR="00B75270" w:rsidRPr="00B75270">
        <w:rPr>
          <w:rFonts w:asciiTheme="minorEastAsia" w:hAnsiTheme="minorEastAsia" w:cs="Arial"/>
          <w:lang w:val="en-GB"/>
        </w:rPr>
        <w:t>(</w:t>
      </w:r>
      <w:r w:rsidR="00B75270" w:rsidRPr="004969AE">
        <w:rPr>
          <w:rFonts w:asciiTheme="minorEastAsia" w:hAnsiTheme="minorEastAsia" w:cs="Arial"/>
          <w:i/>
          <w:iCs/>
          <w:lang w:val="en-GB"/>
        </w:rPr>
        <w:t>SY</w:t>
      </w:r>
      <w:r w:rsidR="00B75270" w:rsidRPr="00B75270">
        <w:rPr>
          <w:rFonts w:asciiTheme="minorEastAsia" w:hAnsiTheme="minorEastAsia" w:cs="Arial"/>
          <w:lang w:val="en-GB"/>
        </w:rPr>
        <w:t>)</w:t>
      </w:r>
      <w:r>
        <w:rPr>
          <w:rFonts w:asciiTheme="minorEastAsia" w:hAnsiTheme="minorEastAsia" w:cs="Arial"/>
          <w:lang w:val="en-GB"/>
        </w:rPr>
        <w:t xml:space="preserve">, </w:t>
      </w:r>
      <w:r w:rsidR="00B75270">
        <w:rPr>
          <w:rFonts w:asciiTheme="minorEastAsia" w:hAnsiTheme="minorEastAsia" w:cs="Arial"/>
          <w:lang w:val="en-GB"/>
        </w:rPr>
        <w:t xml:space="preserve">IRDR’s </w:t>
      </w:r>
      <w:r>
        <w:rPr>
          <w:rFonts w:asciiTheme="minorEastAsia" w:hAnsiTheme="minorEastAsia" w:cs="Arial"/>
          <w:lang w:val="en-GB"/>
        </w:rPr>
        <w:t>Executive Director;</w:t>
      </w:r>
    </w:p>
    <w:p w14:paraId="21C427AE" w14:textId="7946B54D" w:rsidR="006727CA" w:rsidRDefault="0010219A">
      <w:pPr>
        <w:pStyle w:val="ListParagraph"/>
        <w:numPr>
          <w:ilvl w:val="1"/>
          <w:numId w:val="2"/>
        </w:numPr>
        <w:spacing w:after="0" w:line="240" w:lineRule="auto"/>
        <w:jc w:val="both"/>
        <w:rPr>
          <w:rFonts w:asciiTheme="minorEastAsia" w:hAnsiTheme="minorEastAsia" w:cs="Arial"/>
          <w:lang w:val="en-GB"/>
        </w:rPr>
      </w:pPr>
      <w:r>
        <w:rPr>
          <w:rFonts w:asciiTheme="minorEastAsia" w:hAnsiTheme="minorEastAsia" w:cs="Arial"/>
          <w:lang w:val="en-GB"/>
        </w:rPr>
        <w:t xml:space="preserve">Dr. Bing ZHANG, Deputy Director of </w:t>
      </w:r>
      <w:r w:rsidR="00B75270">
        <w:rPr>
          <w:rFonts w:asciiTheme="minorEastAsia" w:hAnsiTheme="minorEastAsia" w:cs="Arial"/>
          <w:lang w:val="en-GB"/>
        </w:rPr>
        <w:t xml:space="preserve">IRDR </w:t>
      </w:r>
      <w:r>
        <w:rPr>
          <w:rFonts w:asciiTheme="minorEastAsia" w:hAnsiTheme="minorEastAsia" w:cs="Arial"/>
          <w:lang w:val="en-GB"/>
        </w:rPr>
        <w:t xml:space="preserve">IPO’s host institute, the Aerospace Information Research Institute, Chinese Academy of Sciences (AIR CAS); </w:t>
      </w:r>
    </w:p>
    <w:p w14:paraId="7D32FD39" w14:textId="1A644168" w:rsidR="006727CA" w:rsidRDefault="0010219A">
      <w:pPr>
        <w:pStyle w:val="ListParagraph"/>
        <w:numPr>
          <w:ilvl w:val="1"/>
          <w:numId w:val="2"/>
        </w:numPr>
        <w:spacing w:after="0" w:line="240" w:lineRule="auto"/>
        <w:jc w:val="both"/>
        <w:rPr>
          <w:rFonts w:asciiTheme="minorEastAsia" w:hAnsiTheme="minorEastAsia" w:cs="Arial"/>
          <w:lang w:val="en-GB"/>
        </w:rPr>
      </w:pPr>
      <w:r>
        <w:rPr>
          <w:rFonts w:asciiTheme="minorEastAsia" w:hAnsiTheme="minorEastAsia" w:cs="Arial"/>
          <w:lang w:val="en-GB"/>
        </w:rPr>
        <w:t xml:space="preserve">Ms. Wei HE, Deputy Director </w:t>
      </w:r>
      <w:r>
        <w:rPr>
          <w:rFonts w:asciiTheme="minorEastAsia" w:hAnsiTheme="minorEastAsia" w:cs="Arial" w:hint="eastAsia"/>
        </w:rPr>
        <w:t xml:space="preserve">General </w:t>
      </w:r>
      <w:r>
        <w:rPr>
          <w:rFonts w:asciiTheme="minorEastAsia" w:hAnsiTheme="minorEastAsia" w:cs="Arial"/>
          <w:lang w:val="en-GB"/>
        </w:rPr>
        <w:t>of</w:t>
      </w:r>
      <w:r w:rsidR="0047597E">
        <w:rPr>
          <w:rFonts w:asciiTheme="minorEastAsia" w:hAnsiTheme="minorEastAsia" w:cs="Arial"/>
          <w:lang w:val="en-GB"/>
        </w:rPr>
        <w:t xml:space="preserve"> the International Cooperation Department o</w:t>
      </w:r>
      <w:r w:rsidR="000C3051">
        <w:rPr>
          <w:rFonts w:asciiTheme="minorEastAsia" w:hAnsiTheme="minorEastAsia" w:cs="Arial"/>
          <w:lang w:val="en-GB"/>
        </w:rPr>
        <w:t>f</w:t>
      </w:r>
      <w:r>
        <w:rPr>
          <w:rFonts w:asciiTheme="minorEastAsia" w:hAnsiTheme="minorEastAsia" w:cs="Arial"/>
          <w:lang w:val="en-GB"/>
        </w:rPr>
        <w:t xml:space="preserve"> IRDR’s donor institute, the China Association for Science and Technology (CAST); and</w:t>
      </w:r>
    </w:p>
    <w:p w14:paraId="28296AB2" w14:textId="77777777" w:rsidR="006727CA" w:rsidRDefault="0010219A">
      <w:pPr>
        <w:pStyle w:val="ListParagraph"/>
        <w:numPr>
          <w:ilvl w:val="1"/>
          <w:numId w:val="2"/>
        </w:numPr>
        <w:spacing w:after="0" w:line="240" w:lineRule="auto"/>
        <w:jc w:val="both"/>
        <w:rPr>
          <w:rFonts w:asciiTheme="minorEastAsia" w:hAnsiTheme="minorEastAsia" w:cs="Arial"/>
          <w:lang w:val="en-GB"/>
        </w:rPr>
      </w:pPr>
      <w:r>
        <w:rPr>
          <w:rFonts w:asciiTheme="minorEastAsia" w:hAnsiTheme="minorEastAsia" w:cs="Arial"/>
          <w:lang w:val="en-GB"/>
        </w:rPr>
        <w:t xml:space="preserve">Ms. </w:t>
      </w:r>
      <w:proofErr w:type="spellStart"/>
      <w:r>
        <w:rPr>
          <w:rFonts w:asciiTheme="minorEastAsia" w:hAnsiTheme="minorEastAsia" w:cs="Arial"/>
          <w:lang w:val="en-GB"/>
        </w:rPr>
        <w:t>Penghao</w:t>
      </w:r>
      <w:proofErr w:type="spellEnd"/>
      <w:r>
        <w:rPr>
          <w:rFonts w:asciiTheme="minorEastAsia" w:hAnsiTheme="minorEastAsia" w:cs="Arial"/>
          <w:lang w:val="en-GB"/>
        </w:rPr>
        <w:t xml:space="preserve"> ZHOU, Director of the Institute of Mountain Hazards and Environment, CAS (IMHE CAS), the host institute of the 28</w:t>
      </w:r>
      <w:r>
        <w:rPr>
          <w:rFonts w:asciiTheme="minorEastAsia" w:hAnsiTheme="minorEastAsia" w:cs="Arial"/>
          <w:vertAlign w:val="superscript"/>
          <w:lang w:val="en-GB"/>
        </w:rPr>
        <w:t>th</w:t>
      </w:r>
      <w:r>
        <w:rPr>
          <w:rFonts w:asciiTheme="minorEastAsia" w:hAnsiTheme="minorEastAsia" w:cs="Arial"/>
          <w:lang w:val="en-GB"/>
        </w:rPr>
        <w:t xml:space="preserve"> meeting of the Committee.</w:t>
      </w:r>
    </w:p>
    <w:p w14:paraId="57EEF339" w14:textId="77777777" w:rsidR="006727CA" w:rsidRDefault="006727CA">
      <w:pPr>
        <w:spacing w:after="0" w:line="240" w:lineRule="auto"/>
        <w:jc w:val="both"/>
        <w:rPr>
          <w:rFonts w:asciiTheme="minorEastAsia" w:hAnsiTheme="minorEastAsia" w:cs="Arial"/>
          <w:lang w:val="en-GB"/>
        </w:rPr>
      </w:pPr>
    </w:p>
    <w:p w14:paraId="5A41E426" w14:textId="28A652E5" w:rsidR="006727CA" w:rsidRDefault="0010219A">
      <w:pPr>
        <w:pStyle w:val="ListParagraph"/>
        <w:numPr>
          <w:ilvl w:val="0"/>
          <w:numId w:val="1"/>
        </w:numPr>
        <w:spacing w:after="0" w:line="240" w:lineRule="auto"/>
        <w:jc w:val="both"/>
        <w:rPr>
          <w:rFonts w:asciiTheme="minorEastAsia" w:hAnsiTheme="minorEastAsia" w:cs="Arial"/>
          <w:lang w:val="en-GB"/>
        </w:rPr>
      </w:pPr>
      <w:r>
        <w:rPr>
          <w:rFonts w:asciiTheme="minorEastAsia" w:hAnsiTheme="minorEastAsia" w:cs="Arial"/>
          <w:lang w:val="en-GB"/>
        </w:rPr>
        <w:t>The members of IRDRs Oversight Committee emphasised the commitments of their respective organisations to IRDR, particularly during this challenging period of geopolitical tensions and instability, which are reversing developmental gains. They also highlighted the continuing need for, and expectation of, greater scientific input into policymaking related to reducing disaster risk. Particularly:</w:t>
      </w:r>
    </w:p>
    <w:p w14:paraId="60EAFE35" w14:textId="77777777" w:rsidR="006727CA" w:rsidRDefault="0010219A">
      <w:pPr>
        <w:pStyle w:val="ListParagraph"/>
        <w:numPr>
          <w:ilvl w:val="1"/>
          <w:numId w:val="3"/>
        </w:numPr>
        <w:spacing w:after="0" w:line="240" w:lineRule="auto"/>
        <w:jc w:val="both"/>
        <w:rPr>
          <w:rFonts w:asciiTheme="minorEastAsia" w:hAnsiTheme="minorEastAsia" w:cs="Arial"/>
          <w:lang w:val="en-GB"/>
        </w:rPr>
      </w:pPr>
      <w:r>
        <w:rPr>
          <w:rFonts w:asciiTheme="minorEastAsia" w:hAnsiTheme="minorEastAsia" w:cs="Arial"/>
          <w:lang w:val="en-GB"/>
        </w:rPr>
        <w:t>Ms. Anne-Sophie Stevance (</w:t>
      </w:r>
      <w:r>
        <w:rPr>
          <w:rFonts w:asciiTheme="minorEastAsia" w:hAnsiTheme="minorEastAsia" w:cs="Arial"/>
          <w:i/>
          <w:iCs/>
          <w:lang w:val="en-GB"/>
        </w:rPr>
        <w:t>A-SS</w:t>
      </w:r>
      <w:r>
        <w:rPr>
          <w:rFonts w:asciiTheme="minorEastAsia" w:hAnsiTheme="minorEastAsia" w:cs="Arial"/>
          <w:lang w:val="en-GB"/>
        </w:rPr>
        <w:t xml:space="preserve">), Senior Science Officer and Head of Unit for Science and Science-Policy at the International Science Council (ISC) described IRDR as a “network of networks” to catalyse action and noted that it took time to bring together experts from different disciplines to create interdisciplinary projects; </w:t>
      </w:r>
      <w:r>
        <w:rPr>
          <w:rFonts w:asciiTheme="minorEastAsia" w:hAnsiTheme="minorEastAsia" w:cs="Arial"/>
        </w:rPr>
        <w:t xml:space="preserve">however, IRDR has the opportunity to define integrated science and resilience </w:t>
      </w:r>
      <w:r>
        <w:rPr>
          <w:rFonts w:asciiTheme="minorEastAsia" w:hAnsiTheme="minorEastAsia" w:cs="Arial"/>
          <w:lang w:val="en-GB"/>
        </w:rPr>
        <w:t>within the broader scope of the Sendai Framework and the 2030 Sustainable Development Goals.</w:t>
      </w:r>
    </w:p>
    <w:p w14:paraId="32273489" w14:textId="77777777" w:rsidR="006727CA" w:rsidRDefault="0010219A">
      <w:pPr>
        <w:pStyle w:val="ListParagraph"/>
        <w:numPr>
          <w:ilvl w:val="1"/>
          <w:numId w:val="3"/>
        </w:numPr>
        <w:spacing w:after="0" w:line="240" w:lineRule="auto"/>
        <w:jc w:val="both"/>
        <w:rPr>
          <w:rFonts w:asciiTheme="minorEastAsia" w:hAnsiTheme="minorEastAsia" w:cs="Arial"/>
          <w:lang w:val="en-GB"/>
        </w:rPr>
      </w:pPr>
      <w:r>
        <w:rPr>
          <w:rFonts w:asciiTheme="minorEastAsia" w:hAnsiTheme="minorEastAsia" w:cs="Arial"/>
          <w:lang w:val="en-GB"/>
        </w:rPr>
        <w:t xml:space="preserve">Ms. Katherine </w:t>
      </w:r>
      <w:proofErr w:type="spellStart"/>
      <w:r>
        <w:rPr>
          <w:rFonts w:asciiTheme="minorEastAsia" w:hAnsiTheme="minorEastAsia" w:cs="Arial"/>
          <w:lang w:val="en-GB"/>
        </w:rPr>
        <w:t>Jenty</w:t>
      </w:r>
      <w:proofErr w:type="spellEnd"/>
      <w:r>
        <w:rPr>
          <w:rFonts w:asciiTheme="minorEastAsia" w:hAnsiTheme="minorEastAsia" w:cs="Arial"/>
          <w:lang w:val="en-GB"/>
        </w:rPr>
        <w:t xml:space="preserve"> Kirsch-Wood (</w:t>
      </w:r>
      <w:r>
        <w:rPr>
          <w:rFonts w:asciiTheme="minorEastAsia" w:hAnsiTheme="minorEastAsia" w:cs="Arial"/>
          <w:i/>
          <w:iCs/>
          <w:lang w:val="en-GB"/>
        </w:rPr>
        <w:t>KJK-W</w:t>
      </w:r>
      <w:r>
        <w:rPr>
          <w:rFonts w:asciiTheme="minorEastAsia" w:hAnsiTheme="minorEastAsia" w:cs="Arial"/>
          <w:lang w:val="en-GB"/>
        </w:rPr>
        <w:t>), head of Global Risk Analysis and Reporting at the United Nations Office for Disaster Risk Reduction (UNDRR), reiterated the necessity of recognising IRDR’s unique position to mobilise science and to catalyse actions, especially in the context of the Sendai Framework.</w:t>
      </w:r>
    </w:p>
    <w:p w14:paraId="25173A39" w14:textId="5BD326AF" w:rsidR="006727CA" w:rsidRDefault="0010219A">
      <w:pPr>
        <w:pStyle w:val="ListParagraph"/>
        <w:numPr>
          <w:ilvl w:val="1"/>
          <w:numId w:val="3"/>
        </w:numPr>
        <w:spacing w:after="0" w:line="240" w:lineRule="auto"/>
        <w:jc w:val="both"/>
        <w:rPr>
          <w:rFonts w:asciiTheme="minorEastAsia" w:hAnsiTheme="minorEastAsia" w:cs="Arial"/>
          <w:lang w:val="en-GB"/>
        </w:rPr>
      </w:pPr>
      <w:r>
        <w:rPr>
          <w:rFonts w:asciiTheme="minorEastAsia" w:hAnsiTheme="minorEastAsia" w:cs="Arial"/>
          <w:lang w:val="en-GB"/>
        </w:rPr>
        <w:lastRenderedPageBreak/>
        <w:t>Dr. Jie Liu (</w:t>
      </w:r>
      <w:r>
        <w:rPr>
          <w:rFonts w:asciiTheme="minorEastAsia" w:hAnsiTheme="minorEastAsia" w:cs="Arial"/>
          <w:i/>
          <w:iCs/>
          <w:lang w:val="en-GB"/>
        </w:rPr>
        <w:t>JL</w:t>
      </w:r>
      <w:r>
        <w:rPr>
          <w:rFonts w:asciiTheme="minorEastAsia" w:hAnsiTheme="minorEastAsia" w:cs="Arial"/>
          <w:lang w:val="en-GB"/>
        </w:rPr>
        <w:t>), Director of the Department of International Affairs at AIR CAS, reiterated AIR CAS’ commitment to IRDR and the hosting of the IPO.</w:t>
      </w:r>
    </w:p>
    <w:p w14:paraId="07215701" w14:textId="77777777" w:rsidR="006727CA" w:rsidRDefault="006727CA">
      <w:pPr>
        <w:spacing w:after="0" w:line="240" w:lineRule="auto"/>
        <w:jc w:val="both"/>
        <w:rPr>
          <w:rFonts w:asciiTheme="minorEastAsia" w:hAnsiTheme="minorEastAsia" w:cs="Arial"/>
          <w:lang w:val="en-GB"/>
        </w:rPr>
      </w:pPr>
    </w:p>
    <w:p w14:paraId="2525DA94" w14:textId="1DC610DA" w:rsidR="006727CA" w:rsidRDefault="0010219A">
      <w:pPr>
        <w:pStyle w:val="ListParagraph"/>
        <w:numPr>
          <w:ilvl w:val="0"/>
          <w:numId w:val="1"/>
        </w:numPr>
        <w:spacing w:after="0" w:line="240" w:lineRule="auto"/>
        <w:jc w:val="both"/>
        <w:rPr>
          <w:rFonts w:asciiTheme="minorEastAsia" w:hAnsiTheme="minorEastAsia" w:cs="Arial"/>
          <w:lang w:val="en-GB"/>
        </w:rPr>
      </w:pPr>
      <w:r>
        <w:rPr>
          <w:rFonts w:asciiTheme="minorEastAsia" w:hAnsiTheme="minorEastAsia" w:cs="Arial"/>
          <w:i/>
          <w:iCs/>
          <w:lang w:val="en-GB"/>
        </w:rPr>
        <w:t>SY</w:t>
      </w:r>
      <w:r>
        <w:rPr>
          <w:rFonts w:asciiTheme="minorEastAsia" w:hAnsiTheme="minorEastAsia" w:cs="Arial"/>
          <w:lang w:val="en-GB"/>
        </w:rPr>
        <w:t xml:space="preserve">, presented an update on the activities undertaken by IRDR in 2025, as per the four clusters of actions outlined in the IRDR Action Plan, 2025-2027. </w:t>
      </w:r>
    </w:p>
    <w:p w14:paraId="66ADF865" w14:textId="77777777" w:rsidR="006727CA" w:rsidRDefault="006727CA">
      <w:pPr>
        <w:spacing w:after="0" w:line="240" w:lineRule="auto"/>
        <w:jc w:val="both"/>
        <w:rPr>
          <w:rFonts w:asciiTheme="minorEastAsia" w:hAnsiTheme="minorEastAsia" w:cs="Arial"/>
          <w:lang w:val="en-GB"/>
        </w:rPr>
      </w:pPr>
    </w:p>
    <w:p w14:paraId="48622F7A" w14:textId="77777777" w:rsidR="006727CA" w:rsidRDefault="0010219A">
      <w:pPr>
        <w:spacing w:after="0" w:line="240" w:lineRule="auto"/>
        <w:ind w:left="360"/>
        <w:jc w:val="both"/>
        <w:rPr>
          <w:rFonts w:asciiTheme="minorEastAsia" w:hAnsiTheme="minorEastAsia" w:cs="Arial"/>
          <w:lang w:val="en-GB"/>
        </w:rPr>
      </w:pPr>
      <w:r>
        <w:rPr>
          <w:rFonts w:asciiTheme="minorEastAsia" w:hAnsiTheme="minorEastAsia" w:cs="Arial"/>
          <w:i/>
          <w:iCs/>
          <w:lang w:val="en-GB"/>
        </w:rPr>
        <w:t>SY</w:t>
      </w:r>
      <w:r>
        <w:rPr>
          <w:rFonts w:asciiTheme="minorEastAsia" w:hAnsiTheme="minorEastAsia" w:cs="Arial"/>
          <w:lang w:val="en-GB"/>
        </w:rPr>
        <w:t xml:space="preserve"> informed the SC Members and guests that:</w:t>
      </w:r>
    </w:p>
    <w:p w14:paraId="7A2F156C" w14:textId="747FFDAD" w:rsidR="006727CA" w:rsidRDefault="0010219A">
      <w:pPr>
        <w:pStyle w:val="ListParagraph"/>
        <w:numPr>
          <w:ilvl w:val="1"/>
          <w:numId w:val="1"/>
        </w:numPr>
        <w:spacing w:after="0" w:line="240" w:lineRule="auto"/>
        <w:jc w:val="both"/>
        <w:rPr>
          <w:rFonts w:asciiTheme="minorEastAsia" w:hAnsiTheme="minorEastAsia" w:cs="Arial"/>
          <w:lang w:val="en-GB"/>
        </w:rPr>
      </w:pPr>
      <w:r>
        <w:rPr>
          <w:rFonts w:asciiTheme="minorEastAsia" w:hAnsiTheme="minorEastAsia" w:cs="Arial"/>
          <w:lang w:val="en-GB"/>
        </w:rPr>
        <w:t xml:space="preserve">The staff complement within the IPO had increased with the hiring of a new Science and Communication Officer and an IPO </w:t>
      </w:r>
      <w:r w:rsidR="00721463">
        <w:rPr>
          <w:rFonts w:asciiTheme="minorEastAsia" w:hAnsiTheme="minorEastAsia" w:cs="Arial"/>
          <w:lang w:val="en-GB"/>
        </w:rPr>
        <w:t xml:space="preserve">administrative </w:t>
      </w:r>
      <w:r>
        <w:rPr>
          <w:rFonts w:asciiTheme="minorEastAsia" w:hAnsiTheme="minorEastAsia" w:cs="Arial"/>
          <w:lang w:val="en-GB"/>
        </w:rPr>
        <w:t>assistant.</w:t>
      </w:r>
    </w:p>
    <w:p w14:paraId="38BC28D3" w14:textId="77777777" w:rsidR="006727CA" w:rsidRDefault="0010219A">
      <w:pPr>
        <w:pStyle w:val="ListParagraph"/>
        <w:numPr>
          <w:ilvl w:val="1"/>
          <w:numId w:val="1"/>
        </w:numPr>
        <w:spacing w:after="0" w:line="240" w:lineRule="auto"/>
        <w:jc w:val="both"/>
        <w:rPr>
          <w:rFonts w:asciiTheme="minorEastAsia" w:hAnsiTheme="minorEastAsia" w:cs="Arial"/>
          <w:lang w:val="en-GB"/>
        </w:rPr>
      </w:pPr>
      <w:r>
        <w:rPr>
          <w:rFonts w:asciiTheme="minorEastAsia" w:hAnsiTheme="minorEastAsia" w:cs="Arial"/>
          <w:lang w:val="en-GB"/>
        </w:rPr>
        <w:t>IRDR National Committees (NCs) had not yet been reviewed, while IRDR International Centres of Excellence (</w:t>
      </w:r>
      <w:proofErr w:type="spellStart"/>
      <w:r>
        <w:rPr>
          <w:rFonts w:asciiTheme="minorEastAsia" w:hAnsiTheme="minorEastAsia" w:cs="Arial"/>
          <w:lang w:val="en-GB"/>
        </w:rPr>
        <w:t>ICoEs</w:t>
      </w:r>
      <w:proofErr w:type="spellEnd"/>
      <w:r>
        <w:rPr>
          <w:rFonts w:asciiTheme="minorEastAsia" w:hAnsiTheme="minorEastAsia" w:cs="Arial"/>
          <w:lang w:val="en-GB"/>
        </w:rPr>
        <w:t xml:space="preserve">) had been reviewed, with applications for renewal from the current 14 Centres approved. Additionally, the IPO was in receipt of six applications for new Centres, and a draft Memorandum of Understanding (MoU) to address the establishment of new </w:t>
      </w:r>
      <w:proofErr w:type="spellStart"/>
      <w:r>
        <w:rPr>
          <w:rFonts w:asciiTheme="minorEastAsia" w:hAnsiTheme="minorEastAsia" w:cs="Arial"/>
          <w:lang w:val="en-GB"/>
        </w:rPr>
        <w:t>ICoEs</w:t>
      </w:r>
      <w:proofErr w:type="spellEnd"/>
      <w:r>
        <w:rPr>
          <w:rFonts w:asciiTheme="minorEastAsia" w:hAnsiTheme="minorEastAsia" w:cs="Arial"/>
          <w:lang w:val="en-GB"/>
        </w:rPr>
        <w:t xml:space="preserve"> had been prepared for discussion during the meeting (see point 5 below).</w:t>
      </w:r>
    </w:p>
    <w:p w14:paraId="621B51CB" w14:textId="528133C4" w:rsidR="006727CA" w:rsidRDefault="0010219A">
      <w:pPr>
        <w:pStyle w:val="ListParagraph"/>
        <w:numPr>
          <w:ilvl w:val="1"/>
          <w:numId w:val="1"/>
        </w:numPr>
        <w:spacing w:after="0" w:line="240" w:lineRule="auto"/>
        <w:jc w:val="both"/>
        <w:rPr>
          <w:rFonts w:asciiTheme="minorEastAsia" w:hAnsiTheme="minorEastAsia" w:cs="Arial"/>
          <w:lang w:val="en-GB"/>
        </w:rPr>
      </w:pPr>
      <w:r>
        <w:rPr>
          <w:rFonts w:asciiTheme="minorEastAsia" w:hAnsiTheme="minorEastAsia" w:cs="Arial"/>
          <w:lang w:val="en-GB"/>
        </w:rPr>
        <w:t xml:space="preserve">IRDR continued to </w:t>
      </w:r>
      <w:r w:rsidR="00721463">
        <w:rPr>
          <w:rFonts w:asciiTheme="minorEastAsia" w:hAnsiTheme="minorEastAsia" w:cs="Arial"/>
          <w:lang w:val="en-GB"/>
        </w:rPr>
        <w:t>expand</w:t>
      </w:r>
      <w:r>
        <w:rPr>
          <w:rFonts w:asciiTheme="minorEastAsia" w:hAnsiTheme="minorEastAsia" w:cs="Arial"/>
          <w:lang w:val="en-GB"/>
        </w:rPr>
        <w:t xml:space="preserve"> its partnerships with UN agencies and international organisations during the year with its involvement in </w:t>
      </w:r>
      <w:r>
        <w:rPr>
          <w:rFonts w:asciiTheme="minorEastAsia" w:hAnsiTheme="minorEastAsia" w:cs="Arial"/>
        </w:rPr>
        <w:t>several international events, including the Third General Assembly of the ISC and the 8</w:t>
      </w:r>
      <w:r>
        <w:rPr>
          <w:rFonts w:asciiTheme="minorEastAsia" w:hAnsiTheme="minorEastAsia" w:cs="Arial"/>
          <w:vertAlign w:val="superscript"/>
        </w:rPr>
        <w:t>th</w:t>
      </w:r>
      <w:r>
        <w:rPr>
          <w:rFonts w:asciiTheme="minorEastAsia" w:hAnsiTheme="minorEastAsia" w:cs="Arial"/>
        </w:rPr>
        <w:t xml:space="preserve"> Session of the Global Platform for Disaster Risk Reduction (GP2025), as well as the World Science Forum, and the ASEAN Sustainable </w:t>
      </w:r>
      <w:proofErr w:type="spellStart"/>
      <w:r>
        <w:rPr>
          <w:rFonts w:asciiTheme="minorEastAsia" w:hAnsiTheme="minorEastAsia" w:cs="Arial"/>
        </w:rPr>
        <w:t>Urbanisation</w:t>
      </w:r>
      <w:proofErr w:type="spellEnd"/>
      <w:r>
        <w:rPr>
          <w:rFonts w:asciiTheme="minorEastAsia" w:hAnsiTheme="minorEastAsia" w:cs="Arial"/>
        </w:rPr>
        <w:t xml:space="preserve"> Forum, to name a few.</w:t>
      </w:r>
    </w:p>
    <w:p w14:paraId="251380FB" w14:textId="643A121A" w:rsidR="006727CA" w:rsidRDefault="0010219A">
      <w:pPr>
        <w:pStyle w:val="ListParagraph"/>
        <w:numPr>
          <w:ilvl w:val="1"/>
          <w:numId w:val="1"/>
        </w:numPr>
        <w:spacing w:after="0" w:line="240" w:lineRule="auto"/>
        <w:jc w:val="both"/>
        <w:rPr>
          <w:rFonts w:asciiTheme="minorEastAsia" w:hAnsiTheme="minorEastAsia" w:cs="Arial"/>
          <w:lang w:val="en-GB"/>
        </w:rPr>
      </w:pPr>
      <w:r>
        <w:rPr>
          <w:rFonts w:asciiTheme="minorEastAsia" w:hAnsiTheme="minorEastAsia" w:cs="Arial"/>
          <w:lang w:val="en-GB"/>
        </w:rPr>
        <w:t>There were specific activities undertaken to empower young DRR scientific professionals through IRDR’s Young Scientists Programme (</w:t>
      </w:r>
      <w:r w:rsidR="00721463">
        <w:rPr>
          <w:rFonts w:asciiTheme="minorEastAsia" w:hAnsiTheme="minorEastAsia" w:cs="Arial"/>
          <w:lang w:val="en-GB"/>
        </w:rPr>
        <w:t xml:space="preserve">IRDR </w:t>
      </w:r>
      <w:r>
        <w:rPr>
          <w:rFonts w:asciiTheme="minorEastAsia" w:hAnsiTheme="minorEastAsia" w:cs="Arial"/>
          <w:lang w:val="en-GB"/>
        </w:rPr>
        <w:t>YSP), including holding the:</w:t>
      </w:r>
    </w:p>
    <w:p w14:paraId="57934E49" w14:textId="77777777" w:rsidR="006727CA" w:rsidRDefault="0010219A">
      <w:pPr>
        <w:pStyle w:val="ListParagraph"/>
        <w:numPr>
          <w:ilvl w:val="2"/>
          <w:numId w:val="1"/>
        </w:numPr>
        <w:spacing w:after="0" w:line="240" w:lineRule="auto"/>
        <w:jc w:val="both"/>
        <w:rPr>
          <w:rFonts w:asciiTheme="minorEastAsia" w:hAnsiTheme="minorEastAsia" w:cs="Arial"/>
          <w:lang w:val="en-GB"/>
        </w:rPr>
      </w:pPr>
      <w:r>
        <w:rPr>
          <w:rFonts w:asciiTheme="minorEastAsia" w:hAnsiTheme="minorEastAsia" w:cs="Arial"/>
          <w:lang w:val="en-GB"/>
        </w:rPr>
        <w:t xml:space="preserve">third “IRDR Young Scientists Lumos”, an online event held on 18 August 2025 under the theme, </w:t>
      </w:r>
      <w:r>
        <w:rPr>
          <w:rFonts w:asciiTheme="minorEastAsia" w:hAnsiTheme="minorEastAsia" w:cs="Arial"/>
          <w:i/>
          <w:iCs/>
          <w:lang w:val="en-GB"/>
        </w:rPr>
        <w:t>"Cultural Heritage Meets Resilience: Youth Innovation for DRR”</w:t>
      </w:r>
      <w:r>
        <w:rPr>
          <w:rFonts w:asciiTheme="minorEastAsia" w:hAnsiTheme="minorEastAsia" w:cs="Arial"/>
          <w:lang w:val="en-GB"/>
        </w:rPr>
        <w:t>, and jointly organised by IRDR and the United Nations Educational, Scientific and Cultural Organization (UNESCO);</w:t>
      </w:r>
    </w:p>
    <w:p w14:paraId="15307CD2" w14:textId="77777777" w:rsidR="006727CA" w:rsidRDefault="0010219A">
      <w:pPr>
        <w:pStyle w:val="ListParagraph"/>
        <w:numPr>
          <w:ilvl w:val="2"/>
          <w:numId w:val="1"/>
        </w:numPr>
        <w:spacing w:after="0" w:line="240" w:lineRule="auto"/>
        <w:jc w:val="both"/>
        <w:rPr>
          <w:rFonts w:asciiTheme="minorEastAsia" w:hAnsiTheme="minorEastAsia" w:cs="Arial"/>
          <w:lang w:val="en-GB"/>
        </w:rPr>
      </w:pPr>
      <w:r>
        <w:rPr>
          <w:rFonts w:asciiTheme="minorEastAsia" w:hAnsiTheme="minorEastAsia" w:cs="Arial"/>
          <w:lang w:val="en-GB"/>
        </w:rPr>
        <w:t xml:space="preserve">2025 Youth Climate Action and Disaster Risk Reduction Hackathon, co-organised by IRDR along with UNESCO, the Horizon Global Youth Development Program and other partners, and held under the theme </w:t>
      </w:r>
      <w:r>
        <w:rPr>
          <w:rFonts w:asciiTheme="minorEastAsia" w:hAnsiTheme="minorEastAsia" w:cs="Arial"/>
          <w:i/>
          <w:iCs/>
          <w:lang w:val="en-GB"/>
        </w:rPr>
        <w:t>“Empowering Youth for a Healthy Planet”</w:t>
      </w:r>
      <w:r>
        <w:rPr>
          <w:rFonts w:asciiTheme="minorEastAsia" w:hAnsiTheme="minorEastAsia" w:cs="Arial"/>
          <w:lang w:val="en-GB"/>
        </w:rPr>
        <w:t>; and</w:t>
      </w:r>
    </w:p>
    <w:p w14:paraId="5BD3D285" w14:textId="77777777" w:rsidR="006727CA" w:rsidRDefault="0010219A">
      <w:pPr>
        <w:pStyle w:val="ListParagraph"/>
        <w:numPr>
          <w:ilvl w:val="2"/>
          <w:numId w:val="1"/>
        </w:numPr>
        <w:spacing w:after="0" w:line="240" w:lineRule="auto"/>
        <w:jc w:val="both"/>
        <w:rPr>
          <w:rFonts w:asciiTheme="minorEastAsia" w:hAnsiTheme="minorEastAsia" w:cs="Arial"/>
          <w:lang w:val="en-GB"/>
        </w:rPr>
      </w:pPr>
      <w:r>
        <w:rPr>
          <w:rFonts w:asciiTheme="minorEastAsia" w:hAnsiTheme="minorEastAsia" w:cs="Arial"/>
          <w:lang w:val="en-GB"/>
        </w:rPr>
        <w:t>IRDR Youth Podium.</w:t>
      </w:r>
    </w:p>
    <w:p w14:paraId="7847D8D3" w14:textId="77777777" w:rsidR="006727CA" w:rsidRDefault="006727CA">
      <w:pPr>
        <w:spacing w:after="0" w:line="240" w:lineRule="auto"/>
        <w:jc w:val="both"/>
        <w:rPr>
          <w:rFonts w:asciiTheme="minorEastAsia" w:hAnsiTheme="minorEastAsia" w:cs="Arial"/>
          <w:lang w:val="en-GB"/>
        </w:rPr>
      </w:pPr>
    </w:p>
    <w:p w14:paraId="6B2EE7FB" w14:textId="77777777" w:rsidR="006727CA" w:rsidRDefault="0010219A">
      <w:pPr>
        <w:pStyle w:val="ListParagraph"/>
        <w:numPr>
          <w:ilvl w:val="0"/>
          <w:numId w:val="1"/>
        </w:numPr>
        <w:spacing w:after="0" w:line="240" w:lineRule="auto"/>
        <w:jc w:val="both"/>
        <w:rPr>
          <w:rFonts w:asciiTheme="minorEastAsia" w:hAnsiTheme="minorEastAsia" w:cs="Arial"/>
          <w:lang w:val="en-GB"/>
        </w:rPr>
      </w:pPr>
      <w:r>
        <w:rPr>
          <w:rFonts w:asciiTheme="minorEastAsia" w:hAnsiTheme="minorEastAsia" w:cs="Arial"/>
          <w:lang w:val="en-GB"/>
        </w:rPr>
        <w:t xml:space="preserve">The draft Memorandum of Understanding (MoU) “Regarding the Establishment of an Integrated Research on Disaster Risk International Centre of Excellence" </w:t>
      </w:r>
      <w:r>
        <w:rPr>
          <w:rFonts w:asciiTheme="minorEastAsia" w:hAnsiTheme="minorEastAsia" w:cs="Arial" w:hint="eastAsia"/>
        </w:rPr>
        <w:t xml:space="preserve">(Appendix 1) </w:t>
      </w:r>
      <w:r>
        <w:rPr>
          <w:rFonts w:asciiTheme="minorEastAsia" w:hAnsiTheme="minorEastAsia" w:cs="Arial"/>
          <w:lang w:val="en-GB"/>
        </w:rPr>
        <w:t>was introduced and the members made certain suggestions for its improvement, namely that the document must clearly indicate:</w:t>
      </w:r>
    </w:p>
    <w:p w14:paraId="4ECC9EDD" w14:textId="77777777" w:rsidR="006727CA" w:rsidRDefault="0010219A">
      <w:pPr>
        <w:pStyle w:val="ListParagraph"/>
        <w:numPr>
          <w:ilvl w:val="0"/>
          <w:numId w:val="4"/>
        </w:numPr>
        <w:spacing w:after="0" w:line="240" w:lineRule="auto"/>
        <w:jc w:val="both"/>
        <w:rPr>
          <w:rFonts w:asciiTheme="minorEastAsia" w:hAnsiTheme="minorEastAsia" w:cs="Arial"/>
          <w:lang w:val="en-GB"/>
        </w:rPr>
      </w:pPr>
      <w:r>
        <w:rPr>
          <w:rFonts w:asciiTheme="minorEastAsia" w:hAnsiTheme="minorEastAsia" w:cs="Arial"/>
          <w:lang w:val="en-GB"/>
        </w:rPr>
        <w:t xml:space="preserve">that this is for both the establishment and extension of already existing IRDR </w:t>
      </w:r>
      <w:proofErr w:type="spellStart"/>
      <w:r>
        <w:rPr>
          <w:rFonts w:asciiTheme="minorEastAsia" w:hAnsiTheme="minorEastAsia" w:cs="Arial"/>
          <w:lang w:val="en-GB"/>
        </w:rPr>
        <w:t>ICoEs</w:t>
      </w:r>
      <w:proofErr w:type="spellEnd"/>
      <w:r>
        <w:rPr>
          <w:rFonts w:asciiTheme="minorEastAsia" w:hAnsiTheme="minorEastAsia" w:cs="Arial"/>
          <w:lang w:val="en-GB"/>
        </w:rPr>
        <w:t>;</w:t>
      </w:r>
    </w:p>
    <w:p w14:paraId="52E3042D" w14:textId="77777777" w:rsidR="006727CA" w:rsidRDefault="0010219A">
      <w:pPr>
        <w:pStyle w:val="ListParagraph"/>
        <w:numPr>
          <w:ilvl w:val="0"/>
          <w:numId w:val="4"/>
        </w:numPr>
        <w:spacing w:after="0" w:line="240" w:lineRule="auto"/>
        <w:jc w:val="both"/>
        <w:rPr>
          <w:rFonts w:asciiTheme="minorEastAsia" w:hAnsiTheme="minorEastAsia" w:cs="Arial"/>
          <w:lang w:val="en-GB"/>
        </w:rPr>
      </w:pPr>
      <w:r>
        <w:rPr>
          <w:rFonts w:asciiTheme="minorEastAsia" w:hAnsiTheme="minorEastAsia" w:cs="Arial"/>
          <w:lang w:val="en-GB"/>
        </w:rPr>
        <w:lastRenderedPageBreak/>
        <w:t>the parties to the MoU, as in ‘Party A’ and ‘Party B’; and</w:t>
      </w:r>
    </w:p>
    <w:p w14:paraId="262CBE46" w14:textId="74719877" w:rsidR="006727CA" w:rsidRPr="00A71A7F" w:rsidRDefault="0010219A" w:rsidP="00A71A7F">
      <w:pPr>
        <w:pStyle w:val="ListParagraph"/>
        <w:numPr>
          <w:ilvl w:val="0"/>
          <w:numId w:val="4"/>
        </w:numPr>
        <w:spacing w:after="0" w:line="240" w:lineRule="auto"/>
        <w:jc w:val="both"/>
        <w:rPr>
          <w:rFonts w:asciiTheme="minorEastAsia" w:hAnsiTheme="minorEastAsia" w:cs="Arial"/>
          <w:lang w:val="en-GB"/>
        </w:rPr>
      </w:pPr>
      <w:r>
        <w:rPr>
          <w:rFonts w:asciiTheme="minorEastAsia" w:hAnsiTheme="minorEastAsia" w:cs="Arial"/>
          <w:lang w:val="en-GB"/>
        </w:rPr>
        <w:t xml:space="preserve">the commitments of the IPO with regards to the intended </w:t>
      </w:r>
      <w:proofErr w:type="spellStart"/>
      <w:r>
        <w:rPr>
          <w:rFonts w:asciiTheme="minorEastAsia" w:hAnsiTheme="minorEastAsia" w:cs="Arial"/>
          <w:lang w:val="en-GB"/>
        </w:rPr>
        <w:t>ICoE</w:t>
      </w:r>
      <w:proofErr w:type="spellEnd"/>
      <w:r>
        <w:rPr>
          <w:rFonts w:asciiTheme="minorEastAsia" w:hAnsiTheme="minorEastAsia" w:cs="Arial"/>
          <w:lang w:val="en-GB"/>
        </w:rPr>
        <w:t>.</w:t>
      </w:r>
    </w:p>
    <w:p w14:paraId="3A563CB9" w14:textId="77777777" w:rsidR="006727CA" w:rsidRDefault="006727CA">
      <w:pPr>
        <w:pStyle w:val="ListParagraph"/>
        <w:spacing w:after="0" w:line="240" w:lineRule="auto"/>
        <w:rPr>
          <w:rFonts w:asciiTheme="minorEastAsia" w:hAnsiTheme="minorEastAsia" w:cs="Arial"/>
          <w:lang w:val="en-GB"/>
        </w:rPr>
      </w:pPr>
    </w:p>
    <w:p w14:paraId="19645CF3" w14:textId="77777777" w:rsidR="006727CA" w:rsidRDefault="0010219A">
      <w:pPr>
        <w:pStyle w:val="ListParagraph"/>
        <w:numPr>
          <w:ilvl w:val="0"/>
          <w:numId w:val="1"/>
        </w:numPr>
        <w:spacing w:after="0" w:line="240" w:lineRule="auto"/>
        <w:jc w:val="both"/>
        <w:rPr>
          <w:rFonts w:asciiTheme="minorEastAsia" w:hAnsiTheme="minorEastAsia" w:cs="Arial"/>
          <w:lang w:val="en-GB"/>
        </w:rPr>
      </w:pPr>
      <w:r>
        <w:rPr>
          <w:rFonts w:asciiTheme="minorEastAsia" w:hAnsiTheme="minorEastAsia" w:cs="Arial"/>
          <w:lang w:val="en-GB"/>
        </w:rPr>
        <w:t xml:space="preserve">In a broader discussion about IRDR </w:t>
      </w:r>
      <w:proofErr w:type="spellStart"/>
      <w:r>
        <w:rPr>
          <w:rFonts w:asciiTheme="minorEastAsia" w:hAnsiTheme="minorEastAsia" w:cs="Arial"/>
          <w:lang w:val="en-GB"/>
        </w:rPr>
        <w:t>ICoEs</w:t>
      </w:r>
      <w:proofErr w:type="spellEnd"/>
      <w:r>
        <w:rPr>
          <w:rFonts w:asciiTheme="minorEastAsia" w:hAnsiTheme="minorEastAsia" w:cs="Arial"/>
          <w:lang w:val="en-GB"/>
        </w:rPr>
        <w:t xml:space="preserve">, the SC acknowledged that IRDR was under-represented in Africa, the Caribbean, and the Latin American regions, with very strong representation in Asia. </w:t>
      </w:r>
      <w:r>
        <w:rPr>
          <w:rFonts w:asciiTheme="minorEastAsia" w:hAnsiTheme="minorEastAsia" w:cs="Arial"/>
          <w:i/>
          <w:iCs/>
          <w:lang w:val="en-GB"/>
        </w:rPr>
        <w:t>AI-Z</w:t>
      </w:r>
      <w:r>
        <w:rPr>
          <w:rFonts w:asciiTheme="minorEastAsia" w:hAnsiTheme="minorEastAsia" w:cs="Arial"/>
          <w:lang w:val="en-GB"/>
        </w:rPr>
        <w:t xml:space="preserve"> encouraged the Members to proactively seek out potential </w:t>
      </w:r>
      <w:proofErr w:type="spellStart"/>
      <w:r>
        <w:rPr>
          <w:rFonts w:asciiTheme="minorEastAsia" w:hAnsiTheme="minorEastAsia" w:cs="Arial"/>
          <w:lang w:val="en-GB"/>
        </w:rPr>
        <w:t>ICoEs</w:t>
      </w:r>
      <w:proofErr w:type="spellEnd"/>
      <w:r>
        <w:rPr>
          <w:rFonts w:asciiTheme="minorEastAsia" w:hAnsiTheme="minorEastAsia" w:cs="Arial"/>
          <w:lang w:val="en-GB"/>
        </w:rPr>
        <w:t>, including utilising the University structures to identify appropriate research institutes. It was also agreed that some sensitisation efforts would be necessary to increase the awareness of IRDR within the scientific communities of these under-represented regions; and to make aware the potential benefits to be accrued to their respective institutes by joining the IRDR network.</w:t>
      </w:r>
    </w:p>
    <w:p w14:paraId="3A4EA4A7" w14:textId="77777777" w:rsidR="006727CA" w:rsidRDefault="006727CA">
      <w:pPr>
        <w:pStyle w:val="ListParagraph"/>
        <w:spacing w:after="0" w:line="240" w:lineRule="auto"/>
        <w:rPr>
          <w:rFonts w:asciiTheme="minorEastAsia" w:hAnsiTheme="minorEastAsia" w:cs="Arial"/>
          <w:lang w:val="en-GB"/>
        </w:rPr>
      </w:pPr>
    </w:p>
    <w:p w14:paraId="760F745B" w14:textId="77777777" w:rsidR="006727CA" w:rsidRDefault="0010219A">
      <w:pPr>
        <w:pStyle w:val="ListParagraph"/>
        <w:numPr>
          <w:ilvl w:val="0"/>
          <w:numId w:val="1"/>
        </w:numPr>
        <w:spacing w:after="0" w:line="240" w:lineRule="auto"/>
        <w:jc w:val="both"/>
        <w:rPr>
          <w:rFonts w:asciiTheme="minorEastAsia" w:hAnsiTheme="minorEastAsia" w:cs="Arial"/>
          <w:lang w:val="en-GB"/>
        </w:rPr>
      </w:pPr>
      <w:r>
        <w:rPr>
          <w:rFonts w:asciiTheme="minorEastAsia" w:hAnsiTheme="minorEastAsia" w:cs="Arial"/>
          <w:lang w:val="en-GB"/>
        </w:rPr>
        <w:t xml:space="preserve">Dr. </w:t>
      </w:r>
      <w:proofErr w:type="spellStart"/>
      <w:r>
        <w:rPr>
          <w:rFonts w:asciiTheme="minorEastAsia" w:hAnsiTheme="minorEastAsia" w:cs="Arial"/>
          <w:lang w:val="en-GB"/>
        </w:rPr>
        <w:t>Naxhelli</w:t>
      </w:r>
      <w:proofErr w:type="spellEnd"/>
      <w:r>
        <w:rPr>
          <w:rFonts w:asciiTheme="minorEastAsia" w:hAnsiTheme="minorEastAsia" w:cs="Arial"/>
          <w:lang w:val="en-GB"/>
        </w:rPr>
        <w:t xml:space="preserve"> Ruiz-Rivera (</w:t>
      </w:r>
      <w:r>
        <w:rPr>
          <w:rFonts w:asciiTheme="minorEastAsia" w:hAnsiTheme="minorEastAsia" w:cs="Arial"/>
          <w:i/>
          <w:iCs/>
          <w:lang w:val="en-GB"/>
        </w:rPr>
        <w:t>NR-R</w:t>
      </w:r>
      <w:r>
        <w:rPr>
          <w:rFonts w:asciiTheme="minorEastAsia" w:hAnsiTheme="minorEastAsia" w:cs="Arial"/>
          <w:lang w:val="en-GB"/>
        </w:rPr>
        <w:t xml:space="preserve">) and Dr. Jaime Urrutia </w:t>
      </w:r>
      <w:proofErr w:type="spellStart"/>
      <w:r>
        <w:rPr>
          <w:rFonts w:asciiTheme="minorEastAsia" w:hAnsiTheme="minorEastAsia" w:cs="Arial"/>
          <w:lang w:val="en-GB"/>
        </w:rPr>
        <w:t>Fucugauchi</w:t>
      </w:r>
      <w:proofErr w:type="spellEnd"/>
      <w:r>
        <w:rPr>
          <w:rFonts w:asciiTheme="minorEastAsia" w:hAnsiTheme="minorEastAsia" w:cs="Arial"/>
          <w:lang w:val="en-GB"/>
        </w:rPr>
        <w:t xml:space="preserve"> (</w:t>
      </w:r>
      <w:r>
        <w:rPr>
          <w:rFonts w:asciiTheme="minorEastAsia" w:hAnsiTheme="minorEastAsia" w:cs="Arial"/>
          <w:i/>
          <w:iCs/>
          <w:lang w:val="en-GB"/>
        </w:rPr>
        <w:t>JUF</w:t>
      </w:r>
      <w:r>
        <w:rPr>
          <w:rFonts w:asciiTheme="minorEastAsia" w:hAnsiTheme="minorEastAsia" w:cs="Arial"/>
          <w:lang w:val="en-GB"/>
        </w:rPr>
        <w:t xml:space="preserve">) informed the SC that they are in the process of developing proposals for the establishment of an IRDR NC and IRDR </w:t>
      </w:r>
      <w:proofErr w:type="spellStart"/>
      <w:r>
        <w:rPr>
          <w:rFonts w:asciiTheme="minorEastAsia" w:hAnsiTheme="minorEastAsia" w:cs="Arial"/>
          <w:lang w:val="en-GB"/>
        </w:rPr>
        <w:t>ICoE</w:t>
      </w:r>
      <w:proofErr w:type="spellEnd"/>
      <w:r>
        <w:rPr>
          <w:rFonts w:asciiTheme="minorEastAsia" w:hAnsiTheme="minorEastAsia" w:cs="Arial"/>
          <w:lang w:val="en-GB"/>
        </w:rPr>
        <w:t xml:space="preserve"> in Mexico. They will also be contacting key DRR research centres in Chile, Spain and Uruguay to support similar applications in Spanish-speaking countries. Additionally, both </w:t>
      </w:r>
      <w:r>
        <w:rPr>
          <w:rFonts w:asciiTheme="minorEastAsia" w:hAnsiTheme="minorEastAsia" w:cs="Arial"/>
          <w:i/>
          <w:iCs/>
          <w:lang w:val="en-GB"/>
        </w:rPr>
        <w:t>NR-R</w:t>
      </w:r>
      <w:r>
        <w:rPr>
          <w:rFonts w:asciiTheme="minorEastAsia" w:hAnsiTheme="minorEastAsia" w:cs="Arial"/>
          <w:lang w:val="en-GB"/>
        </w:rPr>
        <w:t xml:space="preserve"> and </w:t>
      </w:r>
      <w:r>
        <w:rPr>
          <w:rFonts w:asciiTheme="minorEastAsia" w:hAnsiTheme="minorEastAsia" w:cs="Arial"/>
          <w:i/>
          <w:iCs/>
          <w:lang w:val="en-GB"/>
        </w:rPr>
        <w:t>JUF</w:t>
      </w:r>
      <w:r>
        <w:rPr>
          <w:rFonts w:asciiTheme="minorEastAsia" w:hAnsiTheme="minorEastAsia" w:cs="Arial"/>
          <w:lang w:val="en-GB"/>
        </w:rPr>
        <w:t xml:space="preserve"> will be liaising with the UNDRR’s Regional Office for the Americas and the Caribbean to establish potential IRDR contributions to key issues that UNDRR had identified as gaps in the Regional Assessment Report on Disaster Risk in Latin America and the Caribbean, such as improving resilient investments and designing strategic resilience-focused public budgets.</w:t>
      </w:r>
    </w:p>
    <w:p w14:paraId="49EFB128" w14:textId="77777777" w:rsidR="006727CA" w:rsidRDefault="006727CA">
      <w:pPr>
        <w:pStyle w:val="ListParagraph"/>
        <w:spacing w:after="0" w:line="240" w:lineRule="auto"/>
        <w:rPr>
          <w:rFonts w:asciiTheme="minorEastAsia" w:hAnsiTheme="minorEastAsia" w:cs="Arial"/>
          <w:lang w:val="en-GB"/>
        </w:rPr>
      </w:pPr>
    </w:p>
    <w:p w14:paraId="0E16087C" w14:textId="77777777" w:rsidR="006727CA" w:rsidRDefault="0010219A">
      <w:pPr>
        <w:pStyle w:val="ListParagraph"/>
        <w:numPr>
          <w:ilvl w:val="0"/>
          <w:numId w:val="1"/>
        </w:numPr>
        <w:spacing w:after="0" w:line="240" w:lineRule="auto"/>
        <w:jc w:val="both"/>
        <w:rPr>
          <w:rFonts w:asciiTheme="minorEastAsia" w:hAnsiTheme="minorEastAsia" w:cs="Arial"/>
          <w:lang w:val="en-GB"/>
        </w:rPr>
      </w:pPr>
      <w:r>
        <w:rPr>
          <w:rFonts w:asciiTheme="minorEastAsia" w:hAnsiTheme="minorEastAsia" w:cs="Arial"/>
          <w:lang w:val="en-GB"/>
        </w:rPr>
        <w:t xml:space="preserve">The production of IRDR policy briefs was discussed and, while acknowledging the importance of policy briefs in engaging IRDR within the Sendai Framework and the 2030 Agenda for Sustainable Development, the SC concluded that one major challenge was creating the demand for the scientific advice contained in these documents for uptake by policy-/decision-makers. </w:t>
      </w:r>
    </w:p>
    <w:p w14:paraId="7E5029ED" w14:textId="77777777" w:rsidR="006727CA" w:rsidRDefault="006727CA">
      <w:pPr>
        <w:pStyle w:val="ListParagraph"/>
        <w:rPr>
          <w:rFonts w:asciiTheme="minorEastAsia" w:hAnsiTheme="minorEastAsia" w:cs="Arial"/>
          <w:lang w:val="en-GB"/>
        </w:rPr>
      </w:pPr>
    </w:p>
    <w:p w14:paraId="0B6C2D2B" w14:textId="77777777" w:rsidR="006727CA" w:rsidRDefault="0010219A">
      <w:pPr>
        <w:pStyle w:val="ListParagraph"/>
        <w:spacing w:after="0" w:line="240" w:lineRule="auto"/>
        <w:ind w:left="360"/>
        <w:jc w:val="both"/>
        <w:rPr>
          <w:rFonts w:asciiTheme="minorEastAsia" w:hAnsiTheme="minorEastAsia" w:cs="Arial"/>
          <w:lang w:val="en-GB"/>
        </w:rPr>
      </w:pPr>
      <w:r>
        <w:rPr>
          <w:rFonts w:asciiTheme="minorEastAsia" w:hAnsiTheme="minorEastAsia" w:cs="Arial"/>
          <w:lang w:val="en-GB"/>
        </w:rPr>
        <w:t xml:space="preserve">The SC was also provided with an update on the recent call for pilot study proposals and noted that a total of 73 proposals were received, 53 alone from Africa, with 46 of that number from IRDR </w:t>
      </w:r>
      <w:proofErr w:type="spellStart"/>
      <w:r>
        <w:rPr>
          <w:rFonts w:asciiTheme="minorEastAsia" w:hAnsiTheme="minorEastAsia" w:cs="Arial"/>
          <w:lang w:val="en-GB"/>
        </w:rPr>
        <w:t>ICoE</w:t>
      </w:r>
      <w:proofErr w:type="spellEnd"/>
      <w:r>
        <w:rPr>
          <w:rFonts w:asciiTheme="minorEastAsia" w:hAnsiTheme="minorEastAsia" w:cs="Arial"/>
          <w:lang w:val="en-GB"/>
        </w:rPr>
        <w:t xml:space="preserve"> for Risk Education and Learning (IRDR </w:t>
      </w:r>
      <w:proofErr w:type="spellStart"/>
      <w:r>
        <w:rPr>
          <w:rFonts w:asciiTheme="minorEastAsia" w:hAnsiTheme="minorEastAsia" w:cs="Arial"/>
          <w:lang w:val="en-GB"/>
        </w:rPr>
        <w:t>ICoE-REaL</w:t>
      </w:r>
      <w:proofErr w:type="spellEnd"/>
      <w:r>
        <w:rPr>
          <w:rFonts w:asciiTheme="minorEastAsia" w:hAnsiTheme="minorEastAsia" w:cs="Arial"/>
          <w:lang w:val="en-GB"/>
        </w:rPr>
        <w:t xml:space="preserve">) based in South Africa. Only five proposals will be selected. Dr. Christopher </w:t>
      </w:r>
      <w:proofErr w:type="spellStart"/>
      <w:r>
        <w:rPr>
          <w:rFonts w:asciiTheme="minorEastAsia" w:hAnsiTheme="minorEastAsia" w:cs="Arial"/>
          <w:lang w:val="en-GB"/>
        </w:rPr>
        <w:t>Orach</w:t>
      </w:r>
      <w:proofErr w:type="spellEnd"/>
      <w:r>
        <w:rPr>
          <w:rFonts w:asciiTheme="minorEastAsia" w:hAnsiTheme="minorEastAsia" w:cs="Arial"/>
          <w:lang w:val="en-GB"/>
        </w:rPr>
        <w:t xml:space="preserve"> (</w:t>
      </w:r>
      <w:r>
        <w:rPr>
          <w:rFonts w:asciiTheme="minorEastAsia" w:hAnsiTheme="minorEastAsia" w:cs="Arial"/>
          <w:i/>
          <w:iCs/>
          <w:lang w:val="en-GB"/>
        </w:rPr>
        <w:t>CO</w:t>
      </w:r>
      <w:r>
        <w:rPr>
          <w:rFonts w:asciiTheme="minorEastAsia" w:hAnsiTheme="minorEastAsia" w:cs="Arial"/>
          <w:lang w:val="en-GB"/>
        </w:rPr>
        <w:t>), SC Vice-Chair, noted that, while Africa was under-represented within the IRDR network, the fact that 53 proposals were submitted from the continent was evidence of the interest from the African DRR research community to access seed funding to conduct impactful scientific research.</w:t>
      </w:r>
    </w:p>
    <w:p w14:paraId="500D71BC" w14:textId="77777777" w:rsidR="006727CA" w:rsidRDefault="006727CA">
      <w:pPr>
        <w:pStyle w:val="ListParagraph"/>
        <w:spacing w:after="0" w:line="240" w:lineRule="auto"/>
        <w:rPr>
          <w:rFonts w:asciiTheme="minorEastAsia" w:hAnsiTheme="minorEastAsia" w:cs="Arial"/>
          <w:lang w:val="en-GB"/>
        </w:rPr>
      </w:pPr>
    </w:p>
    <w:p w14:paraId="2ED10C18" w14:textId="77777777" w:rsidR="006727CA" w:rsidRDefault="0010219A">
      <w:pPr>
        <w:pStyle w:val="ListParagraph"/>
        <w:numPr>
          <w:ilvl w:val="0"/>
          <w:numId w:val="1"/>
        </w:numPr>
        <w:spacing w:after="0" w:line="240" w:lineRule="auto"/>
        <w:jc w:val="both"/>
        <w:rPr>
          <w:rFonts w:asciiTheme="minorEastAsia" w:hAnsiTheme="minorEastAsia" w:cs="Arial"/>
          <w:lang w:val="en-GB"/>
        </w:rPr>
      </w:pPr>
      <w:r>
        <w:rPr>
          <w:rFonts w:asciiTheme="minorEastAsia" w:hAnsiTheme="minorEastAsia" w:cs="Arial"/>
          <w:lang w:val="en-GB"/>
        </w:rPr>
        <w:t xml:space="preserve">Further to discussions about IRDR pilot studies, the SC considered the wider question of what should be defined as an IRDR publication. The concern was raised that there </w:t>
      </w:r>
      <w:r>
        <w:rPr>
          <w:rFonts w:asciiTheme="minorEastAsia" w:hAnsiTheme="minorEastAsia" w:cs="Arial"/>
          <w:lang w:val="en-GB"/>
        </w:rPr>
        <w:lastRenderedPageBreak/>
        <w:t>were no criteria available to guide how IRDR’s name and logo was affixed to publications, including whether IRDR had been acknowledged within the publication. The Committee deferred further consideration of this matter to allow for the IPO to draft criteria indicating how a publication would be considered an IRDR publication.</w:t>
      </w:r>
    </w:p>
    <w:p w14:paraId="24C9C38C" w14:textId="77777777" w:rsidR="006727CA" w:rsidRDefault="006727CA">
      <w:pPr>
        <w:pStyle w:val="ListParagraph"/>
        <w:spacing w:after="0" w:line="240" w:lineRule="auto"/>
        <w:rPr>
          <w:rFonts w:asciiTheme="minorEastAsia" w:hAnsiTheme="minorEastAsia" w:cs="Arial"/>
          <w:lang w:val="en-GB"/>
        </w:rPr>
      </w:pPr>
    </w:p>
    <w:p w14:paraId="164E066F" w14:textId="77777777" w:rsidR="006727CA" w:rsidRDefault="0010219A">
      <w:pPr>
        <w:pStyle w:val="ListParagraph"/>
        <w:numPr>
          <w:ilvl w:val="0"/>
          <w:numId w:val="1"/>
        </w:numPr>
        <w:spacing w:after="0" w:line="240" w:lineRule="auto"/>
        <w:jc w:val="both"/>
        <w:rPr>
          <w:rFonts w:asciiTheme="minorEastAsia" w:hAnsiTheme="minorEastAsia" w:cs="Arial"/>
          <w:lang w:val="en-GB"/>
        </w:rPr>
      </w:pPr>
      <w:r>
        <w:rPr>
          <w:rFonts w:asciiTheme="minorEastAsia" w:hAnsiTheme="minorEastAsia" w:cs="Arial"/>
          <w:lang w:val="en-GB"/>
        </w:rPr>
        <w:t xml:space="preserve">IRDR’s Communication Strategy, 2025-2027, and the IRDR Fellowship were briefly discussed, with certain amendments recommended for the respective documents, namely: </w:t>
      </w:r>
    </w:p>
    <w:p w14:paraId="2AC2098F" w14:textId="77777777" w:rsidR="006727CA" w:rsidRDefault="0010219A">
      <w:pPr>
        <w:pStyle w:val="ListParagraph"/>
        <w:numPr>
          <w:ilvl w:val="0"/>
          <w:numId w:val="5"/>
        </w:numPr>
        <w:spacing w:after="0" w:line="240" w:lineRule="auto"/>
        <w:ind w:left="1440"/>
        <w:jc w:val="both"/>
        <w:rPr>
          <w:rFonts w:asciiTheme="minorEastAsia" w:hAnsiTheme="minorEastAsia" w:cs="Arial"/>
          <w:lang w:val="en-GB"/>
        </w:rPr>
      </w:pPr>
      <w:r>
        <w:rPr>
          <w:rFonts w:asciiTheme="minorEastAsia" w:hAnsiTheme="minorEastAsia" w:cs="Arial"/>
          <w:lang w:val="en-GB"/>
        </w:rPr>
        <w:t>IRDR’s Communication Strategy, 2025-2027</w:t>
      </w:r>
    </w:p>
    <w:p w14:paraId="7836E498" w14:textId="69FAEC34" w:rsidR="006727CA" w:rsidRDefault="0010219A">
      <w:pPr>
        <w:pStyle w:val="ListParagraph"/>
        <w:numPr>
          <w:ilvl w:val="2"/>
          <w:numId w:val="5"/>
        </w:numPr>
        <w:spacing w:after="0" w:line="240" w:lineRule="auto"/>
        <w:jc w:val="both"/>
        <w:rPr>
          <w:rFonts w:asciiTheme="minorEastAsia" w:hAnsiTheme="minorEastAsia" w:cs="Arial"/>
          <w:lang w:val="en-GB"/>
        </w:rPr>
      </w:pPr>
      <w:r>
        <w:rPr>
          <w:rFonts w:asciiTheme="minorEastAsia" w:hAnsiTheme="minorEastAsia" w:cs="Arial"/>
          <w:lang w:val="en-GB"/>
        </w:rPr>
        <w:t>Insert a definition of an IRDR Champion</w:t>
      </w:r>
      <w:r w:rsidR="0047597E">
        <w:rPr>
          <w:rFonts w:asciiTheme="minorEastAsia" w:hAnsiTheme="minorEastAsia" w:cs="Arial"/>
          <w:lang w:val="en-GB"/>
        </w:rPr>
        <w:t>;</w:t>
      </w:r>
    </w:p>
    <w:p w14:paraId="4D41A9C3" w14:textId="03CBD237" w:rsidR="00474698" w:rsidRDefault="0047597E">
      <w:pPr>
        <w:pStyle w:val="ListParagraph"/>
        <w:numPr>
          <w:ilvl w:val="2"/>
          <w:numId w:val="5"/>
        </w:numPr>
        <w:spacing w:after="0" w:line="240" w:lineRule="auto"/>
        <w:jc w:val="both"/>
        <w:rPr>
          <w:rFonts w:asciiTheme="minorEastAsia" w:hAnsiTheme="minorEastAsia" w:cs="Arial"/>
          <w:lang w:val="en-GB"/>
        </w:rPr>
      </w:pPr>
      <w:r>
        <w:rPr>
          <w:rFonts w:asciiTheme="minorEastAsia" w:hAnsiTheme="minorEastAsia" w:cs="Arial"/>
          <w:lang w:val="en-GB"/>
        </w:rPr>
        <w:t xml:space="preserve">Include provisions for the translation of IRDR’s standard flyer into </w:t>
      </w:r>
      <w:r w:rsidR="00721463">
        <w:rPr>
          <w:rFonts w:asciiTheme="minorEastAsia" w:hAnsiTheme="minorEastAsia" w:cs="Arial"/>
          <w:lang w:val="en-GB"/>
        </w:rPr>
        <w:t>multiple languages</w:t>
      </w:r>
      <w:r>
        <w:rPr>
          <w:rFonts w:asciiTheme="minorEastAsia" w:hAnsiTheme="minorEastAsia" w:cs="Arial"/>
          <w:lang w:val="en-GB"/>
        </w:rPr>
        <w:t>; and</w:t>
      </w:r>
    </w:p>
    <w:p w14:paraId="200A9746" w14:textId="4E1A0449" w:rsidR="00474698" w:rsidRDefault="00C73BA5">
      <w:pPr>
        <w:pStyle w:val="ListParagraph"/>
        <w:numPr>
          <w:ilvl w:val="2"/>
          <w:numId w:val="5"/>
        </w:numPr>
        <w:spacing w:after="0" w:line="240" w:lineRule="auto"/>
        <w:jc w:val="both"/>
        <w:rPr>
          <w:rFonts w:asciiTheme="minorEastAsia" w:hAnsiTheme="minorEastAsia" w:cs="Arial"/>
          <w:lang w:val="en-GB"/>
        </w:rPr>
      </w:pPr>
      <w:r>
        <w:rPr>
          <w:rFonts w:asciiTheme="minorEastAsia" w:hAnsiTheme="minorEastAsia" w:cs="Arial"/>
          <w:lang w:val="en-GB"/>
        </w:rPr>
        <w:t>p</w:t>
      </w:r>
      <w:r w:rsidR="00474698">
        <w:rPr>
          <w:rFonts w:asciiTheme="minorEastAsia" w:hAnsiTheme="minorEastAsia" w:cs="Arial" w:hint="eastAsia"/>
          <w:lang w:val="en-GB"/>
        </w:rPr>
        <w:t xml:space="preserve">romote IRDR in </w:t>
      </w:r>
      <w:r>
        <w:rPr>
          <w:rFonts w:asciiTheme="minorEastAsia" w:hAnsiTheme="minorEastAsia" w:cs="Arial"/>
          <w:lang w:val="en-GB"/>
        </w:rPr>
        <w:t xml:space="preserve">the </w:t>
      </w:r>
      <w:r w:rsidR="00474698">
        <w:rPr>
          <w:rFonts w:asciiTheme="minorEastAsia" w:hAnsiTheme="minorEastAsia" w:cs="Arial" w:hint="eastAsia"/>
          <w:lang w:val="en-GB"/>
        </w:rPr>
        <w:t>African</w:t>
      </w:r>
      <w:r>
        <w:rPr>
          <w:rFonts w:asciiTheme="minorEastAsia" w:hAnsiTheme="minorEastAsia" w:cs="Arial"/>
          <w:lang w:val="en-GB"/>
        </w:rPr>
        <w:t>, Latin American and Caribbean</w:t>
      </w:r>
      <w:r w:rsidR="00474698">
        <w:rPr>
          <w:rFonts w:asciiTheme="minorEastAsia" w:hAnsiTheme="minorEastAsia" w:cs="Arial" w:hint="eastAsia"/>
          <w:lang w:val="en-GB"/>
        </w:rPr>
        <w:t xml:space="preserve"> region</w:t>
      </w:r>
      <w:r>
        <w:rPr>
          <w:rFonts w:asciiTheme="minorEastAsia" w:hAnsiTheme="minorEastAsia" w:cs="Arial"/>
          <w:lang w:val="en-GB"/>
        </w:rPr>
        <w:t>s</w:t>
      </w:r>
      <w:r w:rsidR="00474698">
        <w:rPr>
          <w:rFonts w:asciiTheme="minorEastAsia" w:hAnsiTheme="minorEastAsia" w:cs="Arial" w:hint="eastAsia"/>
          <w:lang w:val="en-GB"/>
        </w:rPr>
        <w:t xml:space="preserve"> to enlarge the community</w:t>
      </w:r>
      <w:r>
        <w:rPr>
          <w:rFonts w:asciiTheme="minorEastAsia" w:hAnsiTheme="minorEastAsia" w:cs="Arial"/>
          <w:lang w:val="en-GB"/>
        </w:rPr>
        <w:t>.</w:t>
      </w:r>
    </w:p>
    <w:p w14:paraId="54E426F6" w14:textId="77777777" w:rsidR="006727CA" w:rsidRDefault="006727CA">
      <w:pPr>
        <w:spacing w:after="0" w:line="240" w:lineRule="auto"/>
        <w:jc w:val="both"/>
        <w:rPr>
          <w:rFonts w:asciiTheme="minorEastAsia" w:hAnsiTheme="minorEastAsia" w:cs="Arial"/>
          <w:lang w:val="en-GB"/>
        </w:rPr>
      </w:pPr>
    </w:p>
    <w:p w14:paraId="34A38E1B" w14:textId="77777777" w:rsidR="006727CA" w:rsidRDefault="0010219A">
      <w:pPr>
        <w:pStyle w:val="ListParagraph"/>
        <w:numPr>
          <w:ilvl w:val="0"/>
          <w:numId w:val="5"/>
        </w:numPr>
        <w:spacing w:after="0" w:line="240" w:lineRule="auto"/>
        <w:ind w:left="1440"/>
        <w:jc w:val="both"/>
        <w:rPr>
          <w:rFonts w:asciiTheme="minorEastAsia" w:hAnsiTheme="minorEastAsia" w:cs="Arial"/>
          <w:lang w:val="en-GB"/>
        </w:rPr>
      </w:pPr>
      <w:r>
        <w:rPr>
          <w:rFonts w:asciiTheme="minorEastAsia" w:hAnsiTheme="minorEastAsia" w:cs="Arial"/>
          <w:lang w:val="en-GB"/>
        </w:rPr>
        <w:t>IRDR Fellows document:</w:t>
      </w:r>
    </w:p>
    <w:p w14:paraId="1C3D1E1B" w14:textId="77777777" w:rsidR="006727CA" w:rsidRDefault="0010219A">
      <w:pPr>
        <w:pStyle w:val="ListParagraph"/>
        <w:numPr>
          <w:ilvl w:val="2"/>
          <w:numId w:val="5"/>
        </w:numPr>
        <w:spacing w:after="0" w:line="240" w:lineRule="auto"/>
        <w:jc w:val="both"/>
        <w:rPr>
          <w:rFonts w:asciiTheme="minorEastAsia" w:hAnsiTheme="minorEastAsia" w:cs="Arial"/>
          <w:lang w:val="en-GB"/>
        </w:rPr>
      </w:pPr>
      <w:r>
        <w:rPr>
          <w:rFonts w:asciiTheme="minorEastAsia" w:hAnsiTheme="minorEastAsia" w:cs="Arial"/>
          <w:lang w:val="en-GB"/>
        </w:rPr>
        <w:t>include the rationale for selecting an individual as an IRDR Fellow;</w:t>
      </w:r>
    </w:p>
    <w:p w14:paraId="6FB8C234" w14:textId="77777777" w:rsidR="006727CA" w:rsidRDefault="0010219A">
      <w:pPr>
        <w:pStyle w:val="ListParagraph"/>
        <w:numPr>
          <w:ilvl w:val="2"/>
          <w:numId w:val="5"/>
        </w:numPr>
        <w:spacing w:after="0" w:line="240" w:lineRule="auto"/>
        <w:jc w:val="both"/>
        <w:rPr>
          <w:rFonts w:asciiTheme="minorEastAsia" w:hAnsiTheme="minorEastAsia" w:cs="Arial"/>
          <w:lang w:val="en-GB"/>
        </w:rPr>
      </w:pPr>
      <w:r>
        <w:rPr>
          <w:rFonts w:asciiTheme="minorEastAsia" w:hAnsiTheme="minorEastAsia" w:cs="Arial"/>
          <w:lang w:val="en-GB"/>
        </w:rPr>
        <w:t>clearly define the roles and expectations of IRDR Fellows;</w:t>
      </w:r>
    </w:p>
    <w:p w14:paraId="1DFF4146" w14:textId="77777777" w:rsidR="006727CA" w:rsidRDefault="0010219A">
      <w:pPr>
        <w:pStyle w:val="ListParagraph"/>
        <w:numPr>
          <w:ilvl w:val="2"/>
          <w:numId w:val="5"/>
        </w:numPr>
        <w:spacing w:after="0" w:line="240" w:lineRule="auto"/>
        <w:jc w:val="both"/>
        <w:rPr>
          <w:rFonts w:asciiTheme="minorEastAsia" w:hAnsiTheme="minorEastAsia" w:cs="Arial"/>
          <w:lang w:val="en-GB"/>
        </w:rPr>
      </w:pPr>
      <w:r>
        <w:rPr>
          <w:rFonts w:asciiTheme="minorEastAsia" w:hAnsiTheme="minorEastAsia" w:cs="Arial"/>
          <w:lang w:val="en-GB"/>
        </w:rPr>
        <w:t>outline the nomination process; and</w:t>
      </w:r>
    </w:p>
    <w:p w14:paraId="584A48E7" w14:textId="77777777" w:rsidR="006727CA" w:rsidRDefault="0010219A">
      <w:pPr>
        <w:pStyle w:val="ListParagraph"/>
        <w:numPr>
          <w:ilvl w:val="2"/>
          <w:numId w:val="5"/>
        </w:numPr>
        <w:spacing w:after="0" w:line="240" w:lineRule="auto"/>
        <w:jc w:val="both"/>
        <w:rPr>
          <w:rFonts w:asciiTheme="minorEastAsia" w:hAnsiTheme="minorEastAsia" w:cs="Arial"/>
          <w:lang w:val="en-GB"/>
        </w:rPr>
      </w:pPr>
      <w:r>
        <w:rPr>
          <w:rFonts w:asciiTheme="minorEastAsia" w:hAnsiTheme="minorEastAsia" w:cs="Arial"/>
          <w:lang w:val="en-GB"/>
        </w:rPr>
        <w:t>at section 3.2 in the document, remove the reference to “self-nominated”.</w:t>
      </w:r>
    </w:p>
    <w:p w14:paraId="035AA71F" w14:textId="77777777" w:rsidR="006727CA" w:rsidRDefault="006727CA">
      <w:pPr>
        <w:pStyle w:val="ListParagraph"/>
        <w:spacing w:after="0" w:line="240" w:lineRule="auto"/>
        <w:ind w:left="360"/>
        <w:jc w:val="both"/>
        <w:rPr>
          <w:rFonts w:asciiTheme="minorEastAsia" w:hAnsiTheme="minorEastAsia" w:cs="Arial"/>
          <w:lang w:val="en-GB"/>
        </w:rPr>
      </w:pPr>
    </w:p>
    <w:p w14:paraId="6B5F88A1" w14:textId="77777777" w:rsidR="006727CA" w:rsidRDefault="0010219A">
      <w:pPr>
        <w:pStyle w:val="ListParagraph"/>
        <w:spacing w:after="0" w:line="240" w:lineRule="auto"/>
        <w:ind w:left="360"/>
        <w:jc w:val="both"/>
        <w:rPr>
          <w:rFonts w:asciiTheme="minorEastAsia" w:hAnsiTheme="minorEastAsia" w:cs="Arial"/>
          <w:lang w:val="en-GB"/>
        </w:rPr>
      </w:pPr>
      <w:r>
        <w:rPr>
          <w:rFonts w:asciiTheme="minorEastAsia" w:hAnsiTheme="minorEastAsia" w:cs="Arial"/>
          <w:lang w:val="en-GB"/>
        </w:rPr>
        <w:t>The SC also discussed the importance of reaching a wider audience by translating IRDR's standard brochure and other key documents, as well as certain pages on the IRDR website, into the six official languages of the United Nations.</w:t>
      </w:r>
    </w:p>
    <w:p w14:paraId="4B098039" w14:textId="77777777" w:rsidR="006727CA" w:rsidRDefault="006727CA">
      <w:pPr>
        <w:pStyle w:val="ListParagraph"/>
        <w:spacing w:after="0" w:line="240" w:lineRule="auto"/>
        <w:rPr>
          <w:rFonts w:asciiTheme="minorEastAsia" w:hAnsiTheme="minorEastAsia" w:cs="Arial"/>
          <w:lang w:val="en-GB"/>
        </w:rPr>
      </w:pPr>
    </w:p>
    <w:p w14:paraId="4688EEBC" w14:textId="7FAE8EFC" w:rsidR="006727CA" w:rsidRDefault="0010219A">
      <w:pPr>
        <w:pStyle w:val="ListParagraph"/>
        <w:numPr>
          <w:ilvl w:val="0"/>
          <w:numId w:val="1"/>
        </w:numPr>
        <w:spacing w:after="0" w:line="240" w:lineRule="auto"/>
        <w:jc w:val="both"/>
        <w:rPr>
          <w:rFonts w:asciiTheme="minorEastAsia" w:hAnsiTheme="minorEastAsia" w:cs="Arial"/>
          <w:lang w:val="en-GB"/>
        </w:rPr>
      </w:pPr>
      <w:r>
        <w:rPr>
          <w:rFonts w:asciiTheme="minorEastAsia" w:hAnsiTheme="minorEastAsia" w:cs="Arial"/>
          <w:lang w:val="en-GB"/>
        </w:rPr>
        <w:t xml:space="preserve">Further to a decision of SC27 that an action plan for the IRDR YSP be developed as a supplemental document to the IRDR Action Plan, 2025-2027, SC members and co-chairs of the IRDR YSP, </w:t>
      </w:r>
      <w:proofErr w:type="spellStart"/>
      <w:r>
        <w:rPr>
          <w:rFonts w:asciiTheme="minorEastAsia" w:hAnsiTheme="minorEastAsia" w:cs="Arial"/>
          <w:lang w:val="en-GB"/>
        </w:rPr>
        <w:t>Khamarrul</w:t>
      </w:r>
      <w:proofErr w:type="spellEnd"/>
      <w:r>
        <w:rPr>
          <w:rFonts w:asciiTheme="minorEastAsia" w:hAnsiTheme="minorEastAsia" w:cs="Arial"/>
          <w:lang w:val="en-GB"/>
        </w:rPr>
        <w:t xml:space="preserve"> Azahari Razak (</w:t>
      </w:r>
      <w:r>
        <w:rPr>
          <w:rFonts w:asciiTheme="minorEastAsia" w:hAnsiTheme="minorEastAsia" w:cs="Arial"/>
          <w:i/>
          <w:iCs/>
          <w:lang w:val="en-GB"/>
        </w:rPr>
        <w:t>KAR</w:t>
      </w:r>
      <w:r>
        <w:rPr>
          <w:rFonts w:asciiTheme="minorEastAsia" w:hAnsiTheme="minorEastAsia" w:cs="Arial"/>
          <w:lang w:val="en-GB"/>
        </w:rPr>
        <w:t>), Nuraini Rahma Hanifa (</w:t>
      </w:r>
      <w:r>
        <w:rPr>
          <w:rFonts w:asciiTheme="minorEastAsia" w:hAnsiTheme="minorEastAsia" w:cs="Arial"/>
          <w:i/>
          <w:iCs/>
          <w:lang w:val="en-GB"/>
        </w:rPr>
        <w:t>NRH</w:t>
      </w:r>
      <w:r>
        <w:rPr>
          <w:rFonts w:asciiTheme="minorEastAsia" w:hAnsiTheme="minorEastAsia" w:cs="Arial"/>
          <w:lang w:val="en-GB"/>
        </w:rPr>
        <w:t>), and Yu Lei (</w:t>
      </w:r>
      <w:r>
        <w:rPr>
          <w:rFonts w:asciiTheme="minorEastAsia" w:hAnsiTheme="minorEastAsia" w:cs="Arial"/>
          <w:i/>
          <w:iCs/>
          <w:lang w:val="en-GB"/>
        </w:rPr>
        <w:t>YL</w:t>
      </w:r>
      <w:r>
        <w:rPr>
          <w:rFonts w:asciiTheme="minorEastAsia" w:hAnsiTheme="minorEastAsia" w:cs="Arial"/>
          <w:lang w:val="en-GB"/>
        </w:rPr>
        <w:t>), presented the proposed plan and provided details on the results of the call for applications for the 6</w:t>
      </w:r>
      <w:r>
        <w:rPr>
          <w:rFonts w:asciiTheme="minorEastAsia" w:hAnsiTheme="minorEastAsia" w:cs="Arial"/>
          <w:vertAlign w:val="superscript"/>
          <w:lang w:val="en-GB"/>
        </w:rPr>
        <w:t>th</w:t>
      </w:r>
      <w:r>
        <w:rPr>
          <w:rFonts w:asciiTheme="minorEastAsia" w:hAnsiTheme="minorEastAsia" w:cs="Arial"/>
          <w:lang w:val="en-GB"/>
        </w:rPr>
        <w:t xml:space="preserve"> intake of the IRDR YSP, including that:</w:t>
      </w:r>
    </w:p>
    <w:p w14:paraId="0E3B8EF2" w14:textId="77777777" w:rsidR="006727CA" w:rsidRDefault="0010219A">
      <w:pPr>
        <w:pStyle w:val="ListParagraph"/>
        <w:numPr>
          <w:ilvl w:val="0"/>
          <w:numId w:val="6"/>
        </w:numPr>
        <w:spacing w:after="0" w:line="240" w:lineRule="auto"/>
        <w:rPr>
          <w:rFonts w:asciiTheme="minorEastAsia" w:hAnsiTheme="minorEastAsia" w:cs="Arial"/>
          <w:lang w:val="en-GB"/>
        </w:rPr>
      </w:pPr>
      <w:r>
        <w:rPr>
          <w:rFonts w:asciiTheme="minorEastAsia" w:hAnsiTheme="minorEastAsia" w:cs="Arial"/>
          <w:lang w:val="en-GB"/>
        </w:rPr>
        <w:t>a total of 41 applications were received, 17 female applicants, and 24 males;</w:t>
      </w:r>
    </w:p>
    <w:p w14:paraId="1DE79BEE" w14:textId="77777777" w:rsidR="006727CA" w:rsidRDefault="0010219A">
      <w:pPr>
        <w:pStyle w:val="ListParagraph"/>
        <w:numPr>
          <w:ilvl w:val="0"/>
          <w:numId w:val="6"/>
        </w:numPr>
        <w:spacing w:after="0" w:line="240" w:lineRule="auto"/>
        <w:rPr>
          <w:rFonts w:asciiTheme="minorEastAsia" w:hAnsiTheme="minorEastAsia" w:cs="Arial"/>
          <w:lang w:val="en-GB"/>
        </w:rPr>
      </w:pPr>
      <w:r>
        <w:rPr>
          <w:rFonts w:asciiTheme="minorEastAsia" w:hAnsiTheme="minorEastAsia" w:cs="Arial"/>
          <w:lang w:val="en-GB"/>
        </w:rPr>
        <w:t>out of the 41 applications received, 15 will be selected;</w:t>
      </w:r>
    </w:p>
    <w:p w14:paraId="5955ADE9" w14:textId="77777777" w:rsidR="006727CA" w:rsidRDefault="0010219A">
      <w:pPr>
        <w:pStyle w:val="ListParagraph"/>
        <w:numPr>
          <w:ilvl w:val="0"/>
          <w:numId w:val="6"/>
        </w:numPr>
        <w:spacing w:after="0" w:line="240" w:lineRule="auto"/>
        <w:rPr>
          <w:rFonts w:asciiTheme="minorEastAsia" w:hAnsiTheme="minorEastAsia" w:cs="Arial"/>
          <w:lang w:val="en-GB"/>
        </w:rPr>
      </w:pPr>
      <w:r>
        <w:rPr>
          <w:rFonts w:asciiTheme="minorEastAsia" w:hAnsiTheme="minorEastAsia" w:cs="Arial"/>
          <w:lang w:val="en-GB"/>
        </w:rPr>
        <w:t>a review committee comprising of the co-chairs of the IRDR YSP had already been established; and</w:t>
      </w:r>
    </w:p>
    <w:p w14:paraId="46FDA32E" w14:textId="77777777" w:rsidR="006727CA" w:rsidRDefault="0010219A">
      <w:pPr>
        <w:pStyle w:val="ListParagraph"/>
        <w:numPr>
          <w:ilvl w:val="0"/>
          <w:numId w:val="6"/>
        </w:numPr>
        <w:spacing w:after="0" w:line="240" w:lineRule="auto"/>
        <w:rPr>
          <w:rFonts w:asciiTheme="minorEastAsia" w:hAnsiTheme="minorEastAsia" w:cs="Arial"/>
          <w:lang w:val="en-GB"/>
        </w:rPr>
      </w:pPr>
      <w:r>
        <w:rPr>
          <w:rFonts w:asciiTheme="minorEastAsia" w:hAnsiTheme="minorEastAsia" w:cs="Arial"/>
          <w:lang w:val="en-GB"/>
        </w:rPr>
        <w:t>a call for the 7</w:t>
      </w:r>
      <w:r>
        <w:rPr>
          <w:rFonts w:asciiTheme="minorEastAsia" w:hAnsiTheme="minorEastAsia" w:cs="Arial"/>
          <w:vertAlign w:val="superscript"/>
          <w:lang w:val="en-GB"/>
        </w:rPr>
        <w:t>th</w:t>
      </w:r>
      <w:r>
        <w:rPr>
          <w:rFonts w:asciiTheme="minorEastAsia" w:hAnsiTheme="minorEastAsia" w:cs="Arial"/>
          <w:lang w:val="en-GB"/>
        </w:rPr>
        <w:t xml:space="preserve"> batch of young scientists for the IRDR YSP will be published in 2026.</w:t>
      </w:r>
    </w:p>
    <w:p w14:paraId="789D5DA8" w14:textId="77777777" w:rsidR="00721463" w:rsidRPr="004969AE" w:rsidRDefault="00721463" w:rsidP="004969AE">
      <w:pPr>
        <w:spacing w:after="0" w:line="240" w:lineRule="auto"/>
        <w:rPr>
          <w:rFonts w:asciiTheme="minorEastAsia" w:hAnsiTheme="minorEastAsia" w:cs="Arial"/>
          <w:lang w:val="en-GB"/>
        </w:rPr>
      </w:pPr>
    </w:p>
    <w:p w14:paraId="0B69E5E5" w14:textId="77777777" w:rsidR="006727CA" w:rsidRDefault="0010219A">
      <w:pPr>
        <w:pStyle w:val="ListParagraph"/>
        <w:numPr>
          <w:ilvl w:val="0"/>
          <w:numId w:val="7"/>
        </w:numPr>
        <w:spacing w:after="0" w:line="240" w:lineRule="auto"/>
        <w:jc w:val="both"/>
        <w:rPr>
          <w:rFonts w:asciiTheme="minorEastAsia" w:hAnsiTheme="minorEastAsia" w:cs="Arial"/>
          <w:lang w:val="en-GB"/>
        </w:rPr>
      </w:pPr>
      <w:r>
        <w:rPr>
          <w:rFonts w:asciiTheme="minorEastAsia" w:hAnsiTheme="minorEastAsia" w:cs="Arial"/>
          <w:i/>
          <w:iCs/>
          <w:lang w:val="en-GB"/>
        </w:rPr>
        <w:t>AI-Z</w:t>
      </w:r>
      <w:r>
        <w:rPr>
          <w:rFonts w:asciiTheme="minorEastAsia" w:hAnsiTheme="minorEastAsia" w:cs="Arial"/>
          <w:lang w:val="en-GB"/>
        </w:rPr>
        <w:t xml:space="preserve"> informed that SC member, Timothy Melbourne, had resigned from the SC membership, resulting in there being two vacant seats on the Committee. Previously, </w:t>
      </w:r>
      <w:r>
        <w:rPr>
          <w:rFonts w:asciiTheme="minorEastAsia" w:hAnsiTheme="minorEastAsia" w:cs="Arial"/>
          <w:lang w:val="en-GB"/>
        </w:rPr>
        <w:lastRenderedPageBreak/>
        <w:t>SC member Katayoon Bahramian resigned in 2024 because of a new governmental assignment. He further mentioned that discussions will be held with the IRDR Co-Sponsors to determine the best way to proceed in filling these two seats, based on the current Terms of Reference for the Committee.</w:t>
      </w:r>
    </w:p>
    <w:p w14:paraId="78A52EEC" w14:textId="77777777" w:rsidR="006727CA" w:rsidRDefault="006727CA">
      <w:pPr>
        <w:spacing w:after="0" w:line="240" w:lineRule="auto"/>
        <w:jc w:val="both"/>
        <w:rPr>
          <w:rFonts w:asciiTheme="minorEastAsia" w:hAnsiTheme="minorEastAsia" w:cs="Arial"/>
          <w:lang w:val="en-GB"/>
        </w:rPr>
      </w:pPr>
    </w:p>
    <w:p w14:paraId="7405FE6E" w14:textId="77777777" w:rsidR="006727CA" w:rsidRDefault="0010219A">
      <w:pPr>
        <w:pStyle w:val="ListParagraph"/>
        <w:numPr>
          <w:ilvl w:val="0"/>
          <w:numId w:val="8"/>
        </w:numPr>
        <w:spacing w:after="0" w:line="240" w:lineRule="auto"/>
        <w:jc w:val="both"/>
        <w:rPr>
          <w:rFonts w:asciiTheme="minorEastAsia" w:hAnsiTheme="minorEastAsia"/>
          <w:lang w:val="en-GB"/>
        </w:rPr>
      </w:pPr>
      <w:r>
        <w:rPr>
          <w:rFonts w:asciiTheme="minorEastAsia" w:hAnsiTheme="minorEastAsia"/>
          <w:lang w:val="en-GB"/>
        </w:rPr>
        <w:t>During the two days of the meetings, presentations were provided on:</w:t>
      </w:r>
    </w:p>
    <w:p w14:paraId="24FEB4FA" w14:textId="77777777" w:rsidR="006727CA" w:rsidRDefault="0010219A">
      <w:pPr>
        <w:pStyle w:val="ListParagraph"/>
        <w:numPr>
          <w:ilvl w:val="0"/>
          <w:numId w:val="9"/>
        </w:numPr>
        <w:spacing w:after="0" w:line="240" w:lineRule="auto"/>
        <w:ind w:left="1440"/>
        <w:jc w:val="both"/>
        <w:rPr>
          <w:rFonts w:asciiTheme="minorEastAsia" w:hAnsiTheme="minorEastAsia"/>
          <w:lang w:val="en-GB"/>
        </w:rPr>
      </w:pPr>
      <w:r>
        <w:rPr>
          <w:rFonts w:asciiTheme="minorEastAsia" w:hAnsiTheme="minorEastAsia"/>
          <w:lang w:val="en-GB"/>
        </w:rPr>
        <w:t xml:space="preserve">UNDRR-ISC’s </w:t>
      </w:r>
      <w:r>
        <w:rPr>
          <w:rFonts w:asciiTheme="minorEastAsia" w:hAnsiTheme="minorEastAsia"/>
          <w:b/>
          <w:bCs/>
          <w:lang w:val="en-GB"/>
        </w:rPr>
        <w:t>Hazard Information Profiles (HIPs): 2025 Update</w:t>
      </w:r>
      <w:r>
        <w:rPr>
          <w:rFonts w:asciiTheme="minorEastAsia" w:hAnsiTheme="minorEastAsia"/>
          <w:lang w:val="en-GB"/>
        </w:rPr>
        <w:t>, presented by Dr. Hélène Jacot des Combes, Project Manager at ISC with responsibility for the review and update of the UNDRR-ISC’s “Hazard Information Profiles (HIPs): 2025 Update”;</w:t>
      </w:r>
    </w:p>
    <w:p w14:paraId="562414F7" w14:textId="77777777" w:rsidR="006727CA" w:rsidRDefault="0010219A">
      <w:pPr>
        <w:pStyle w:val="ListParagraph"/>
        <w:numPr>
          <w:ilvl w:val="0"/>
          <w:numId w:val="9"/>
        </w:numPr>
        <w:spacing w:after="0" w:line="240" w:lineRule="auto"/>
        <w:ind w:left="1440"/>
        <w:jc w:val="both"/>
        <w:rPr>
          <w:rFonts w:asciiTheme="minorEastAsia" w:hAnsiTheme="minorEastAsia"/>
          <w:lang w:val="en-GB"/>
        </w:rPr>
      </w:pPr>
      <w:r>
        <w:rPr>
          <w:rFonts w:asciiTheme="minorEastAsia" w:hAnsiTheme="minorEastAsia"/>
          <w:lang w:val="en-GB"/>
        </w:rPr>
        <w:t>a proposal by a guest, Dr. Christine Kenney from New Zealand, about a potential cooperation between the community of indigenous DRR scientists and the IRDR Programme; and</w:t>
      </w:r>
    </w:p>
    <w:p w14:paraId="477BE6C5" w14:textId="77777777" w:rsidR="006727CA" w:rsidRDefault="0010219A">
      <w:pPr>
        <w:pStyle w:val="ListParagraph"/>
        <w:numPr>
          <w:ilvl w:val="0"/>
          <w:numId w:val="9"/>
        </w:numPr>
        <w:spacing w:after="0" w:line="240" w:lineRule="auto"/>
        <w:ind w:left="1440"/>
        <w:jc w:val="both"/>
        <w:rPr>
          <w:rFonts w:asciiTheme="minorEastAsia" w:hAnsiTheme="minorEastAsia"/>
          <w:lang w:val="en-GB"/>
        </w:rPr>
      </w:pPr>
      <w:r>
        <w:rPr>
          <w:rFonts w:asciiTheme="minorEastAsia" w:hAnsiTheme="minorEastAsia"/>
          <w:b/>
          <w:bCs/>
          <w:lang w:val="en-GB"/>
        </w:rPr>
        <w:t>The IRDR Programme: the State of Science</w:t>
      </w:r>
      <w:r>
        <w:rPr>
          <w:rFonts w:asciiTheme="minorEastAsia" w:hAnsiTheme="minorEastAsia"/>
          <w:lang w:val="en-GB"/>
        </w:rPr>
        <w:t xml:space="preserve"> presented by </w:t>
      </w:r>
      <w:r>
        <w:rPr>
          <w:rFonts w:asciiTheme="minorEastAsia" w:hAnsiTheme="minorEastAsia"/>
          <w:i/>
          <w:iCs/>
          <w:lang w:val="en-GB"/>
        </w:rPr>
        <w:t>AI-Z</w:t>
      </w:r>
      <w:r>
        <w:rPr>
          <w:rFonts w:asciiTheme="minorEastAsia" w:hAnsiTheme="minorEastAsia"/>
          <w:lang w:val="en-GB"/>
        </w:rPr>
        <w:t xml:space="preserve">. His basic concluding message was that IRDR should consider the possibility of developing a few long-term flagship scientific IRDR sub-programmes to monitor the state of specific fields of knowledge. IRDR should move from fragmented short-term research projects to long-term research sub-programmes important for science and policymaking. Particularly, he mentioned that a pilot sub-programme, such as </w:t>
      </w:r>
      <w:r>
        <w:rPr>
          <w:rFonts w:asciiTheme="minorEastAsia" w:hAnsiTheme="minorEastAsia"/>
          <w:i/>
          <w:iCs/>
          <w:lang w:val="en-GB"/>
        </w:rPr>
        <w:t>Global Dynamic Risk Model</w:t>
      </w:r>
      <w:r>
        <w:rPr>
          <w:rFonts w:asciiTheme="minorEastAsia" w:hAnsiTheme="minorEastAsia"/>
          <w:lang w:val="en-GB"/>
        </w:rPr>
        <w:t>, which would aim to monitor disaster risks from the local to the global level and be based on time-dependent hazard, vulnerability, exposure, capacity, and resilience components, could become a significant output of the IRDR programme and serve as its flagship sub-programme.</w:t>
      </w:r>
    </w:p>
    <w:p w14:paraId="41451CA0" w14:textId="77777777" w:rsidR="006727CA" w:rsidRDefault="006727CA">
      <w:pPr>
        <w:spacing w:after="0" w:line="240" w:lineRule="auto"/>
        <w:jc w:val="both"/>
        <w:rPr>
          <w:rFonts w:asciiTheme="minorEastAsia" w:hAnsiTheme="minorEastAsia"/>
          <w:lang w:val="en-GB"/>
        </w:rPr>
      </w:pPr>
    </w:p>
    <w:p w14:paraId="1367F840" w14:textId="77777777" w:rsidR="006727CA" w:rsidRDefault="0010219A">
      <w:pPr>
        <w:pStyle w:val="ListParagraph"/>
        <w:numPr>
          <w:ilvl w:val="0"/>
          <w:numId w:val="10"/>
        </w:numPr>
        <w:spacing w:after="0" w:line="240" w:lineRule="auto"/>
        <w:ind w:left="360"/>
        <w:jc w:val="both"/>
        <w:rPr>
          <w:rFonts w:asciiTheme="minorEastAsia" w:hAnsiTheme="minorEastAsia"/>
          <w:lang w:val="en-GB"/>
        </w:rPr>
      </w:pPr>
      <w:r>
        <w:rPr>
          <w:rFonts w:asciiTheme="minorEastAsia" w:hAnsiTheme="minorEastAsia"/>
          <w:lang w:val="en-GB"/>
        </w:rPr>
        <w:t>SC28 decided the following:</w:t>
      </w:r>
    </w:p>
    <w:p w14:paraId="3048A87B" w14:textId="77777777" w:rsidR="006727CA" w:rsidRDefault="0010219A">
      <w:pPr>
        <w:pStyle w:val="ListParagraph"/>
        <w:numPr>
          <w:ilvl w:val="0"/>
          <w:numId w:val="11"/>
        </w:numPr>
        <w:spacing w:after="0" w:line="240" w:lineRule="auto"/>
        <w:ind w:left="1440"/>
        <w:jc w:val="both"/>
        <w:rPr>
          <w:rFonts w:asciiTheme="minorEastAsia" w:hAnsiTheme="minorEastAsia"/>
          <w:lang w:val="en-GB"/>
        </w:rPr>
      </w:pPr>
      <w:r>
        <w:rPr>
          <w:rFonts w:asciiTheme="minorEastAsia" w:hAnsiTheme="minorEastAsia"/>
          <w:lang w:val="en-GB"/>
        </w:rPr>
        <w:t xml:space="preserve"> The SC should consider a request from UNDRR on potential contributions related to an acceleration of the implementation of the Sendai Framework and suggest ways for development of scientific research on this topic. </w:t>
      </w:r>
    </w:p>
    <w:p w14:paraId="16AB65BA" w14:textId="77777777" w:rsidR="006727CA" w:rsidRDefault="0010219A">
      <w:pPr>
        <w:pStyle w:val="ListParagraph"/>
        <w:numPr>
          <w:ilvl w:val="0"/>
          <w:numId w:val="11"/>
        </w:numPr>
        <w:spacing w:after="0" w:line="240" w:lineRule="auto"/>
        <w:ind w:left="1440"/>
        <w:jc w:val="both"/>
        <w:rPr>
          <w:rFonts w:asciiTheme="minorEastAsia" w:hAnsiTheme="minorEastAsia"/>
          <w:lang w:val="en-GB"/>
        </w:rPr>
      </w:pPr>
      <w:r>
        <w:rPr>
          <w:rFonts w:asciiTheme="minorEastAsia" w:hAnsiTheme="minorEastAsia"/>
          <w:lang w:val="en-GB"/>
        </w:rPr>
        <w:t>The IPO to revise the following documents:</w:t>
      </w:r>
    </w:p>
    <w:p w14:paraId="486A4612" w14:textId="77777777" w:rsidR="006727CA" w:rsidRDefault="0010219A">
      <w:pPr>
        <w:pStyle w:val="ListParagraph"/>
        <w:numPr>
          <w:ilvl w:val="0"/>
          <w:numId w:val="12"/>
        </w:numPr>
        <w:spacing w:after="0" w:line="240" w:lineRule="auto"/>
        <w:jc w:val="both"/>
        <w:rPr>
          <w:rFonts w:asciiTheme="minorEastAsia" w:hAnsiTheme="minorEastAsia"/>
          <w:lang w:val="en-GB"/>
        </w:rPr>
      </w:pPr>
      <w:r>
        <w:rPr>
          <w:rFonts w:asciiTheme="minorEastAsia" w:hAnsiTheme="minorEastAsia"/>
          <w:lang w:val="en-GB"/>
        </w:rPr>
        <w:t xml:space="preserve">draft MoU for the establishment of IRDR </w:t>
      </w:r>
      <w:proofErr w:type="spellStart"/>
      <w:r>
        <w:rPr>
          <w:rFonts w:asciiTheme="minorEastAsia" w:hAnsiTheme="minorEastAsia"/>
          <w:lang w:val="en-GB"/>
        </w:rPr>
        <w:t>ICoEs</w:t>
      </w:r>
      <w:proofErr w:type="spellEnd"/>
      <w:r>
        <w:rPr>
          <w:rFonts w:asciiTheme="minorEastAsia" w:hAnsiTheme="minorEastAsia"/>
          <w:lang w:val="en-GB"/>
        </w:rPr>
        <w:t>;</w:t>
      </w:r>
    </w:p>
    <w:p w14:paraId="300EEE8A" w14:textId="77777777" w:rsidR="006727CA" w:rsidRDefault="0010219A">
      <w:pPr>
        <w:pStyle w:val="ListParagraph"/>
        <w:numPr>
          <w:ilvl w:val="0"/>
          <w:numId w:val="12"/>
        </w:numPr>
        <w:spacing w:after="0" w:line="240" w:lineRule="auto"/>
        <w:jc w:val="both"/>
        <w:rPr>
          <w:rFonts w:asciiTheme="minorEastAsia" w:hAnsiTheme="minorEastAsia"/>
          <w:lang w:val="en-GB"/>
        </w:rPr>
      </w:pPr>
      <w:r>
        <w:rPr>
          <w:rFonts w:asciiTheme="minorEastAsia" w:hAnsiTheme="minorEastAsia"/>
          <w:lang w:val="en-GB"/>
        </w:rPr>
        <w:t>IRDR Communications Strategy, 2025-2027; and</w:t>
      </w:r>
    </w:p>
    <w:p w14:paraId="47E20158" w14:textId="77777777" w:rsidR="006727CA" w:rsidRDefault="0010219A">
      <w:pPr>
        <w:pStyle w:val="ListParagraph"/>
        <w:numPr>
          <w:ilvl w:val="0"/>
          <w:numId w:val="12"/>
        </w:numPr>
        <w:spacing w:after="0" w:line="240" w:lineRule="auto"/>
        <w:jc w:val="both"/>
        <w:rPr>
          <w:rFonts w:asciiTheme="minorEastAsia" w:hAnsiTheme="minorEastAsia"/>
          <w:lang w:val="en-GB"/>
        </w:rPr>
      </w:pPr>
      <w:r>
        <w:rPr>
          <w:rFonts w:asciiTheme="minorEastAsia" w:hAnsiTheme="minorEastAsia"/>
          <w:lang w:val="en-GB"/>
        </w:rPr>
        <w:t>IRDR Fellows document.</w:t>
      </w:r>
    </w:p>
    <w:p w14:paraId="445A654F" w14:textId="77777777" w:rsidR="006727CA" w:rsidRDefault="006727CA">
      <w:pPr>
        <w:spacing w:after="0" w:line="240" w:lineRule="auto"/>
        <w:jc w:val="both"/>
        <w:rPr>
          <w:rFonts w:asciiTheme="minorEastAsia" w:hAnsiTheme="minorEastAsia"/>
          <w:lang w:val="en-GB"/>
        </w:rPr>
      </w:pPr>
    </w:p>
    <w:p w14:paraId="5AED6775" w14:textId="77777777" w:rsidR="006727CA" w:rsidRDefault="0010219A">
      <w:pPr>
        <w:pStyle w:val="ListParagraph"/>
        <w:numPr>
          <w:ilvl w:val="0"/>
          <w:numId w:val="11"/>
        </w:numPr>
        <w:spacing w:after="0" w:line="240" w:lineRule="auto"/>
        <w:ind w:left="1440"/>
        <w:jc w:val="both"/>
        <w:rPr>
          <w:rFonts w:asciiTheme="minorEastAsia" w:hAnsiTheme="minorEastAsia"/>
          <w:lang w:val="en-GB"/>
        </w:rPr>
      </w:pPr>
      <w:r>
        <w:rPr>
          <w:rFonts w:asciiTheme="minorEastAsia" w:hAnsiTheme="minorEastAsia"/>
          <w:lang w:val="en-GB"/>
        </w:rPr>
        <w:t>The IPO to draft the following:</w:t>
      </w:r>
    </w:p>
    <w:p w14:paraId="60A6D296" w14:textId="77777777" w:rsidR="006727CA" w:rsidRDefault="0010219A">
      <w:pPr>
        <w:pStyle w:val="ListParagraph"/>
        <w:numPr>
          <w:ilvl w:val="0"/>
          <w:numId w:val="13"/>
        </w:numPr>
        <w:spacing w:after="0" w:line="240" w:lineRule="auto"/>
        <w:jc w:val="both"/>
        <w:rPr>
          <w:rFonts w:asciiTheme="minorEastAsia" w:hAnsiTheme="minorEastAsia"/>
          <w:lang w:val="en-GB"/>
        </w:rPr>
      </w:pPr>
      <w:r>
        <w:rPr>
          <w:rFonts w:asciiTheme="minorEastAsia" w:hAnsiTheme="minorEastAsia"/>
          <w:lang w:val="en-GB"/>
        </w:rPr>
        <w:t>the criteria for the evaluation of all 73 proposals received for pilot studies; and</w:t>
      </w:r>
    </w:p>
    <w:p w14:paraId="7AE9B196" w14:textId="77777777" w:rsidR="006727CA" w:rsidRDefault="0010219A">
      <w:pPr>
        <w:pStyle w:val="ListParagraph"/>
        <w:numPr>
          <w:ilvl w:val="0"/>
          <w:numId w:val="13"/>
        </w:numPr>
        <w:spacing w:after="0" w:line="240" w:lineRule="auto"/>
        <w:jc w:val="both"/>
        <w:rPr>
          <w:rFonts w:asciiTheme="minorEastAsia" w:hAnsiTheme="minorEastAsia"/>
          <w:lang w:val="en-GB"/>
        </w:rPr>
      </w:pPr>
      <w:r>
        <w:rPr>
          <w:rFonts w:asciiTheme="minorEastAsia" w:hAnsiTheme="minorEastAsia"/>
          <w:lang w:val="en-GB"/>
        </w:rPr>
        <w:t>the criteria for designating a publication an IRDR publication.</w:t>
      </w:r>
    </w:p>
    <w:p w14:paraId="724EB350" w14:textId="77777777" w:rsidR="006727CA" w:rsidRDefault="006727CA">
      <w:pPr>
        <w:spacing w:after="0" w:line="240" w:lineRule="auto"/>
        <w:jc w:val="both"/>
        <w:rPr>
          <w:rFonts w:asciiTheme="minorEastAsia" w:hAnsiTheme="minorEastAsia"/>
          <w:lang w:val="en-GB"/>
        </w:rPr>
      </w:pPr>
    </w:p>
    <w:p w14:paraId="5041EC96" w14:textId="77777777" w:rsidR="006727CA" w:rsidRDefault="0010219A">
      <w:pPr>
        <w:pStyle w:val="ListParagraph"/>
        <w:numPr>
          <w:ilvl w:val="0"/>
          <w:numId w:val="11"/>
        </w:numPr>
        <w:spacing w:after="0" w:line="240" w:lineRule="auto"/>
        <w:ind w:left="1440"/>
        <w:jc w:val="both"/>
        <w:rPr>
          <w:rFonts w:asciiTheme="minorEastAsia" w:hAnsiTheme="minorEastAsia"/>
          <w:lang w:val="en-GB"/>
        </w:rPr>
      </w:pPr>
      <w:r>
        <w:rPr>
          <w:rFonts w:asciiTheme="minorEastAsia" w:hAnsiTheme="minorEastAsia"/>
          <w:lang w:val="en-GB"/>
        </w:rPr>
        <w:lastRenderedPageBreak/>
        <w:t xml:space="preserve">The IPO to contact IRDR </w:t>
      </w:r>
      <w:proofErr w:type="spellStart"/>
      <w:r>
        <w:rPr>
          <w:rFonts w:asciiTheme="minorEastAsia" w:hAnsiTheme="minorEastAsia"/>
          <w:lang w:val="en-GB"/>
        </w:rPr>
        <w:t>ICoE</w:t>
      </w:r>
      <w:proofErr w:type="spellEnd"/>
      <w:r>
        <w:rPr>
          <w:rFonts w:asciiTheme="minorEastAsia" w:hAnsiTheme="minorEastAsia"/>
          <w:lang w:val="en-GB"/>
        </w:rPr>
        <w:t xml:space="preserve"> </w:t>
      </w:r>
      <w:proofErr w:type="spellStart"/>
      <w:r>
        <w:rPr>
          <w:rFonts w:asciiTheme="minorEastAsia" w:hAnsiTheme="minorEastAsia"/>
          <w:lang w:val="en-GB"/>
        </w:rPr>
        <w:t>REaL</w:t>
      </w:r>
      <w:proofErr w:type="spellEnd"/>
      <w:r>
        <w:rPr>
          <w:rFonts w:asciiTheme="minorEastAsia" w:hAnsiTheme="minorEastAsia"/>
          <w:lang w:val="en-GB"/>
        </w:rPr>
        <w:t xml:space="preserve"> in South Africa concerning their 46 proposals for pilot studies to request that they select the best five that closely aligned to IRDR’s five research priorities.</w:t>
      </w:r>
    </w:p>
    <w:p w14:paraId="0C1E1F52" w14:textId="77777777" w:rsidR="006727CA" w:rsidRDefault="006727CA">
      <w:pPr>
        <w:pStyle w:val="ListParagraph"/>
        <w:spacing w:after="0" w:line="240" w:lineRule="auto"/>
        <w:ind w:left="1080"/>
        <w:jc w:val="both"/>
        <w:rPr>
          <w:rFonts w:asciiTheme="minorEastAsia" w:hAnsiTheme="minorEastAsia"/>
          <w:lang w:val="en-GB"/>
        </w:rPr>
      </w:pPr>
    </w:p>
    <w:p w14:paraId="7AA444AF" w14:textId="77777777" w:rsidR="006727CA" w:rsidRDefault="0010219A">
      <w:pPr>
        <w:pStyle w:val="ListParagraph"/>
        <w:numPr>
          <w:ilvl w:val="0"/>
          <w:numId w:val="11"/>
        </w:numPr>
        <w:spacing w:after="0" w:line="240" w:lineRule="auto"/>
        <w:ind w:left="1440"/>
        <w:jc w:val="both"/>
        <w:rPr>
          <w:rFonts w:asciiTheme="minorEastAsia" w:hAnsiTheme="minorEastAsia"/>
          <w:lang w:val="en-GB"/>
        </w:rPr>
      </w:pPr>
      <w:r>
        <w:rPr>
          <w:rFonts w:asciiTheme="minorEastAsia" w:hAnsiTheme="minorEastAsia"/>
          <w:lang w:val="en-GB"/>
        </w:rPr>
        <w:t>To hold SC29 in October 2026 in China.</w:t>
      </w:r>
    </w:p>
    <w:p w14:paraId="067ED733" w14:textId="77777777" w:rsidR="006727CA" w:rsidRDefault="006727CA">
      <w:pPr>
        <w:spacing w:after="0" w:line="240" w:lineRule="auto"/>
        <w:jc w:val="both"/>
        <w:rPr>
          <w:rFonts w:asciiTheme="minorEastAsia" w:hAnsiTheme="minorEastAsia"/>
          <w:lang w:val="en-GB"/>
        </w:rPr>
      </w:pPr>
    </w:p>
    <w:p w14:paraId="15339DE4" w14:textId="79249929" w:rsidR="006727CA" w:rsidRDefault="0010219A">
      <w:pPr>
        <w:spacing w:after="0" w:line="240" w:lineRule="auto"/>
        <w:jc w:val="both"/>
        <w:rPr>
          <w:rFonts w:asciiTheme="minorEastAsia" w:hAnsiTheme="minorEastAsia" w:cs="Arial"/>
          <w:lang w:val="en-GB"/>
        </w:rPr>
      </w:pPr>
      <w:r>
        <w:rPr>
          <w:rFonts w:asciiTheme="minorEastAsia" w:hAnsiTheme="minorEastAsia" w:cs="Arial"/>
          <w:i/>
          <w:iCs/>
          <w:lang w:val="en-GB"/>
        </w:rPr>
        <w:t>AI</w:t>
      </w:r>
      <w:r w:rsidR="004969AE">
        <w:rPr>
          <w:rFonts w:asciiTheme="minorEastAsia" w:hAnsiTheme="minorEastAsia" w:cs="Arial"/>
          <w:i/>
          <w:iCs/>
          <w:lang w:val="en-GB"/>
        </w:rPr>
        <w:t>-</w:t>
      </w:r>
      <w:r>
        <w:rPr>
          <w:rFonts w:asciiTheme="minorEastAsia" w:hAnsiTheme="minorEastAsia" w:cs="Arial"/>
          <w:i/>
          <w:iCs/>
          <w:lang w:val="en-GB"/>
        </w:rPr>
        <w:t>Z</w:t>
      </w:r>
      <w:r>
        <w:rPr>
          <w:rFonts w:asciiTheme="minorEastAsia" w:hAnsiTheme="minorEastAsia" w:cs="Arial"/>
          <w:lang w:val="en-GB"/>
        </w:rPr>
        <w:t xml:space="preserve"> thanked the SC members for their active participation during the two days and also thanked the Co-Sponsors for their constructive comments that guided the discussions. He further thanked the meeting host, IMHEI CAS, and the IPO staff and supporting staff from CAS for their involvement in a successful SC28.</w:t>
      </w:r>
    </w:p>
    <w:p w14:paraId="783CF8C2" w14:textId="77777777" w:rsidR="006727CA" w:rsidRDefault="006727CA">
      <w:pPr>
        <w:spacing w:after="0" w:line="240" w:lineRule="auto"/>
        <w:jc w:val="both"/>
        <w:rPr>
          <w:rFonts w:asciiTheme="minorEastAsia" w:hAnsiTheme="minorEastAsia" w:cs="Arial"/>
          <w:lang w:val="en-GB"/>
        </w:rPr>
      </w:pPr>
    </w:p>
    <w:p w14:paraId="56202EE0" w14:textId="77777777" w:rsidR="006727CA" w:rsidRDefault="0010219A">
      <w:pPr>
        <w:spacing w:after="0" w:line="240" w:lineRule="auto"/>
        <w:jc w:val="both"/>
        <w:rPr>
          <w:rFonts w:asciiTheme="minorEastAsia" w:hAnsiTheme="minorEastAsia" w:cs="Arial"/>
          <w:b/>
          <w:bCs/>
          <w:lang w:val="en-GB"/>
        </w:rPr>
      </w:pPr>
      <w:r>
        <w:rPr>
          <w:rFonts w:asciiTheme="minorEastAsia" w:hAnsiTheme="minorEastAsia" w:cs="Arial"/>
          <w:b/>
          <w:bCs/>
          <w:lang w:val="en-GB"/>
        </w:rPr>
        <w:t>End of the Minutes.</w:t>
      </w:r>
    </w:p>
    <w:p w14:paraId="2BB31FB8" w14:textId="77777777" w:rsidR="006727CA" w:rsidRDefault="006727CA">
      <w:pPr>
        <w:spacing w:after="0" w:line="240" w:lineRule="auto"/>
        <w:jc w:val="both"/>
        <w:rPr>
          <w:rFonts w:asciiTheme="minorEastAsia" w:hAnsiTheme="minorEastAsia" w:cs="Arial"/>
          <w:lang w:val="en-GB"/>
        </w:rPr>
      </w:pPr>
    </w:p>
    <w:p w14:paraId="11D48F3E" w14:textId="77777777" w:rsidR="006727CA" w:rsidRDefault="0010219A">
      <w:pPr>
        <w:rPr>
          <w:rFonts w:asciiTheme="minorEastAsia" w:hAnsiTheme="minorEastAsia" w:cs="Arial"/>
          <w:lang w:val="en-GB"/>
        </w:rPr>
      </w:pPr>
      <w:r>
        <w:rPr>
          <w:rFonts w:asciiTheme="minorEastAsia" w:hAnsiTheme="minorEastAsia" w:cs="Arial"/>
          <w:lang w:val="en-GB"/>
        </w:rPr>
        <w:br w:type="page"/>
      </w:r>
    </w:p>
    <w:p w14:paraId="34FCF4E5" w14:textId="77777777" w:rsidR="006727CA" w:rsidRDefault="0010219A">
      <w:pPr>
        <w:spacing w:after="0" w:line="240" w:lineRule="auto"/>
        <w:rPr>
          <w:rFonts w:asciiTheme="minorEastAsia" w:hAnsiTheme="minorEastAsia" w:cs="Arial"/>
          <w:b/>
          <w:bCs/>
          <w:lang w:val="en-GB"/>
        </w:rPr>
      </w:pPr>
      <w:r>
        <w:rPr>
          <w:rFonts w:asciiTheme="minorEastAsia" w:hAnsiTheme="minorEastAsia" w:cs="Arial"/>
          <w:b/>
          <w:bCs/>
          <w:lang w:val="en-GB"/>
        </w:rPr>
        <w:lastRenderedPageBreak/>
        <w:t xml:space="preserve">Appendix 1: Draft Memorandum of Understanding (MoU) for the Establishment of IRDR </w:t>
      </w:r>
      <w:proofErr w:type="spellStart"/>
      <w:r>
        <w:rPr>
          <w:rFonts w:asciiTheme="minorEastAsia" w:hAnsiTheme="minorEastAsia" w:cs="Arial"/>
          <w:b/>
          <w:bCs/>
          <w:lang w:val="en-GB"/>
        </w:rPr>
        <w:t>ICoEs</w:t>
      </w:r>
      <w:proofErr w:type="spellEnd"/>
    </w:p>
    <w:p w14:paraId="5FFC527A" w14:textId="77777777" w:rsidR="006727CA" w:rsidRDefault="006727CA">
      <w:pPr>
        <w:spacing w:after="0" w:line="240" w:lineRule="auto"/>
        <w:rPr>
          <w:rFonts w:asciiTheme="minorEastAsia" w:hAnsiTheme="minorEastAsia" w:cs="Arial"/>
          <w:b/>
          <w:bCs/>
          <w:lang w:val="en-GB"/>
        </w:rPr>
      </w:pPr>
    </w:p>
    <w:p w14:paraId="0198BCD7" w14:textId="77777777" w:rsidR="006727CA" w:rsidRDefault="0010219A">
      <w:pPr>
        <w:spacing w:before="240"/>
        <w:jc w:val="center"/>
        <w:rPr>
          <w:b/>
        </w:rPr>
      </w:pPr>
      <w:r>
        <w:rPr>
          <w:b/>
        </w:rPr>
        <w:t>MEMORANDUM OF UNDERSTANDING</w:t>
      </w:r>
    </w:p>
    <w:p w14:paraId="5B91273F" w14:textId="77777777" w:rsidR="006727CA" w:rsidRDefault="0010219A">
      <w:pPr>
        <w:spacing w:before="240"/>
        <w:jc w:val="center"/>
        <w:rPr>
          <w:b/>
        </w:rPr>
      </w:pPr>
      <w:r>
        <w:rPr>
          <w:b/>
        </w:rPr>
        <w:t>Regarding the Establishment of an</w:t>
      </w:r>
      <w:r>
        <w:rPr>
          <w:rFonts w:hint="eastAsia"/>
          <w:b/>
        </w:rPr>
        <w:t xml:space="preserve"> </w:t>
      </w:r>
      <w:r>
        <w:rPr>
          <w:b/>
        </w:rPr>
        <w:t>I</w:t>
      </w:r>
      <w:r>
        <w:rPr>
          <w:rFonts w:hint="eastAsia"/>
          <w:b/>
        </w:rPr>
        <w:t>ntegrated Research on Disaster Risk</w:t>
      </w:r>
      <w:r>
        <w:rPr>
          <w:b/>
        </w:rPr>
        <w:t xml:space="preserve"> International Centre of Excellence</w:t>
      </w:r>
    </w:p>
    <w:p w14:paraId="6A9B7CFE" w14:textId="77777777" w:rsidR="006727CA" w:rsidRDefault="0010219A">
      <w:pPr>
        <w:spacing w:before="240" w:line="360" w:lineRule="auto"/>
        <w:jc w:val="center"/>
      </w:pPr>
      <w:r>
        <w:t>This Memorandum of Understanding (MoU) is signed between the:</w:t>
      </w:r>
    </w:p>
    <w:p w14:paraId="016CA4C0" w14:textId="77777777" w:rsidR="006727CA" w:rsidRDefault="0010219A">
      <w:pPr>
        <w:jc w:val="center"/>
        <w:rPr>
          <w:b/>
          <w:highlight w:val="yellow"/>
        </w:rPr>
      </w:pPr>
      <w:r>
        <w:rPr>
          <w:rFonts w:hint="eastAsia"/>
          <w:b/>
          <w:highlight w:val="yellow"/>
        </w:rPr>
        <w:t>The full name of the host institute</w:t>
      </w:r>
    </w:p>
    <w:p w14:paraId="11FA3986" w14:textId="77777777" w:rsidR="006727CA" w:rsidRDefault="0010219A">
      <w:pPr>
        <w:jc w:val="center"/>
      </w:pPr>
      <w:r>
        <w:rPr>
          <w:rFonts w:hint="eastAsia"/>
          <w:highlight w:val="yellow"/>
        </w:rPr>
        <w:t>Address of the host institute</w:t>
      </w:r>
    </w:p>
    <w:p w14:paraId="477D852C" w14:textId="77777777" w:rsidR="006727CA" w:rsidRDefault="0010219A">
      <w:pPr>
        <w:spacing w:before="240" w:line="360" w:lineRule="auto"/>
        <w:jc w:val="center"/>
      </w:pPr>
      <w:r>
        <w:t>And</w:t>
      </w:r>
    </w:p>
    <w:p w14:paraId="356ACB5E" w14:textId="77777777" w:rsidR="006727CA" w:rsidRDefault="0010219A">
      <w:pPr>
        <w:jc w:val="center"/>
        <w:rPr>
          <w:b/>
        </w:rPr>
      </w:pPr>
      <w:r>
        <w:rPr>
          <w:b/>
        </w:rPr>
        <w:t xml:space="preserve">International Programme Office of the Integrated Research on Disaster Risk Programme </w:t>
      </w:r>
    </w:p>
    <w:p w14:paraId="5D089B94" w14:textId="77777777" w:rsidR="006727CA" w:rsidRDefault="0010219A">
      <w:pPr>
        <w:jc w:val="center"/>
      </w:pPr>
      <w:r>
        <w:t xml:space="preserve">B713, No. 9 </w:t>
      </w:r>
      <w:proofErr w:type="spellStart"/>
      <w:r>
        <w:t>Dengzhuangnan</w:t>
      </w:r>
      <w:proofErr w:type="spellEnd"/>
      <w:r>
        <w:t xml:space="preserve"> Road, </w:t>
      </w:r>
      <w:proofErr w:type="spellStart"/>
      <w:r>
        <w:t>Haidian</w:t>
      </w:r>
      <w:proofErr w:type="spellEnd"/>
      <w:r>
        <w:t xml:space="preserve"> District, Beijing 10094, P.R. China</w:t>
      </w:r>
    </w:p>
    <w:p w14:paraId="2E457314" w14:textId="77777777" w:rsidR="006727CA" w:rsidRDefault="006727CA">
      <w:pPr>
        <w:spacing w:line="276" w:lineRule="auto"/>
        <w:jc w:val="both"/>
      </w:pPr>
    </w:p>
    <w:p w14:paraId="395C98D6" w14:textId="17321224" w:rsidR="006727CA" w:rsidRPr="004969AE" w:rsidRDefault="0010219A" w:rsidP="004969AE">
      <w:pPr>
        <w:pStyle w:val="CommentText"/>
        <w:spacing w:line="276" w:lineRule="auto"/>
        <w:rPr>
          <w:b/>
          <w:sz w:val="24"/>
          <w:szCs w:val="24"/>
          <w:highlight w:val="yellow"/>
        </w:rPr>
      </w:pPr>
      <w:r w:rsidRPr="004969AE">
        <w:rPr>
          <w:sz w:val="24"/>
          <w:szCs w:val="24"/>
          <w:highlight w:val="yellow"/>
        </w:rPr>
        <w:t xml:space="preserve">For the purposes of the signing of this MoU, the host institution, </w:t>
      </w:r>
      <w:r w:rsidRPr="004969AE">
        <w:rPr>
          <w:rFonts w:hint="eastAsia"/>
          <w:sz w:val="24"/>
          <w:szCs w:val="24"/>
          <w:highlight w:val="yellow"/>
          <w:u w:val="single"/>
        </w:rPr>
        <w:t>t</w:t>
      </w:r>
      <w:r w:rsidRPr="004969AE">
        <w:rPr>
          <w:rFonts w:hint="eastAsia"/>
          <w:sz w:val="24"/>
          <w:szCs w:val="24"/>
          <w:u w:val="single"/>
        </w:rPr>
        <w:t xml:space="preserve">he full name and the </w:t>
      </w:r>
      <w:r w:rsidRPr="004969AE">
        <w:rPr>
          <w:sz w:val="24"/>
          <w:szCs w:val="24"/>
          <w:u w:val="single"/>
        </w:rPr>
        <w:t>acronym</w:t>
      </w:r>
      <w:r w:rsidRPr="004969AE">
        <w:rPr>
          <w:rFonts w:hint="eastAsia"/>
          <w:sz w:val="24"/>
          <w:szCs w:val="24"/>
          <w:u w:val="single"/>
        </w:rPr>
        <w:t xml:space="preserve"> (if any)</w:t>
      </w:r>
      <w:r w:rsidR="0047597E" w:rsidRPr="004969AE">
        <w:rPr>
          <w:sz w:val="24"/>
          <w:szCs w:val="24"/>
          <w:u w:val="single"/>
        </w:rPr>
        <w:t xml:space="preserve"> </w:t>
      </w:r>
      <w:r w:rsidRPr="004969AE">
        <w:rPr>
          <w:rFonts w:hint="eastAsia"/>
          <w:sz w:val="24"/>
          <w:szCs w:val="24"/>
          <w:u w:val="single"/>
        </w:rPr>
        <w:t>of the host institute</w:t>
      </w:r>
      <w:r w:rsidRPr="004969AE">
        <w:rPr>
          <w:sz w:val="24"/>
          <w:szCs w:val="24"/>
          <w:highlight w:val="yellow"/>
        </w:rPr>
        <w:t xml:space="preserve">, is represented by </w:t>
      </w:r>
      <w:r w:rsidRPr="004969AE">
        <w:rPr>
          <w:rFonts w:hint="eastAsia"/>
          <w:sz w:val="24"/>
          <w:szCs w:val="24"/>
          <w:highlight w:val="yellow"/>
          <w:u w:val="single"/>
        </w:rPr>
        <w:t>the name of the representative</w:t>
      </w:r>
      <w:r w:rsidRPr="004969AE">
        <w:rPr>
          <w:sz w:val="24"/>
          <w:szCs w:val="24"/>
        </w:rPr>
        <w:t>.</w:t>
      </w:r>
    </w:p>
    <w:p w14:paraId="30602A07" w14:textId="77777777" w:rsidR="006727CA" w:rsidRDefault="0010219A" w:rsidP="004969AE">
      <w:pPr>
        <w:spacing w:line="276" w:lineRule="auto"/>
        <w:jc w:val="both"/>
      </w:pPr>
      <w:r>
        <w:t xml:space="preserve">For the purposes of the signing of this MoU, the Integrated Research on Disaster Risk </w:t>
      </w:r>
      <w:r>
        <w:rPr>
          <w:rFonts w:hint="eastAsia"/>
        </w:rPr>
        <w:t>(</w:t>
      </w:r>
      <w:r>
        <w:t xml:space="preserve">IRDR) Programme is represented </w:t>
      </w:r>
      <w:r>
        <w:rPr>
          <w:rFonts w:hint="eastAsia"/>
        </w:rPr>
        <w:t xml:space="preserve">by </w:t>
      </w:r>
      <w:r>
        <w:t xml:space="preserve">Professor </w:t>
      </w:r>
      <w:r>
        <w:rPr>
          <w:rFonts w:hint="eastAsia"/>
        </w:rPr>
        <w:t>Saini Yang</w:t>
      </w:r>
      <w:r>
        <w:t>, Executive Director of the IRDR’s International Programme Office (IPO).</w:t>
      </w:r>
    </w:p>
    <w:p w14:paraId="743911AD" w14:textId="77777777" w:rsidR="006727CA" w:rsidRDefault="0010219A">
      <w:pPr>
        <w:spacing w:line="276" w:lineRule="auto"/>
        <w:jc w:val="both"/>
      </w:pPr>
      <w:r>
        <w:t>Hereinafter referred to individually by their respective abbreviations or collectively as “the Parties”.</w:t>
      </w:r>
    </w:p>
    <w:p w14:paraId="4C681075" w14:textId="77777777" w:rsidR="006727CA" w:rsidRDefault="0010219A">
      <w:pPr>
        <w:spacing w:before="240" w:line="276" w:lineRule="auto"/>
        <w:jc w:val="both"/>
        <w:rPr>
          <w:b/>
        </w:rPr>
      </w:pPr>
      <w:r>
        <w:rPr>
          <w:b/>
        </w:rPr>
        <w:t>PREAMBLE</w:t>
      </w:r>
    </w:p>
    <w:p w14:paraId="4F4C4706" w14:textId="77777777" w:rsidR="006727CA" w:rsidRDefault="0010219A">
      <w:pPr>
        <w:spacing w:before="240" w:line="276" w:lineRule="auto"/>
        <w:jc w:val="both"/>
        <w:rPr>
          <w:bCs/>
        </w:rPr>
      </w:pPr>
      <w:r>
        <w:rPr>
          <w:b/>
        </w:rPr>
        <w:t>WHEREAS</w:t>
      </w:r>
      <w:r>
        <w:rPr>
          <w:bCs/>
        </w:rPr>
        <w:t>, IRDR is an international programme co-sponsored by the International Science Council (ISC) and the United Nations Office for Disaster Risk Reduction (UNDRR) (the Co-Sponsors), with a mission to mobilise science for disaster risk reduction (DRR);</w:t>
      </w:r>
      <w:r>
        <w:rPr>
          <w:rFonts w:hint="eastAsia"/>
          <w:bCs/>
        </w:rPr>
        <w:t xml:space="preserve"> </w:t>
      </w:r>
      <w:r>
        <w:rPr>
          <w:bCs/>
        </w:rPr>
        <w:t>and</w:t>
      </w:r>
    </w:p>
    <w:p w14:paraId="3C4D87F2" w14:textId="77777777" w:rsidR="006727CA" w:rsidRDefault="0010219A">
      <w:pPr>
        <w:spacing w:before="240" w:line="276" w:lineRule="auto"/>
        <w:jc w:val="both"/>
        <w:rPr>
          <w:bCs/>
        </w:rPr>
      </w:pPr>
      <w:r>
        <w:rPr>
          <w:b/>
        </w:rPr>
        <w:t>WHEREAS</w:t>
      </w:r>
      <w:r>
        <w:rPr>
          <w:bCs/>
        </w:rPr>
        <w:t xml:space="preserve">, the </w:t>
      </w:r>
      <w:r>
        <w:t>IPO is the Secretariat responsible for the execution of the IRDR programme</w:t>
      </w:r>
      <w:r>
        <w:rPr>
          <w:bCs/>
        </w:rPr>
        <w:t>; and</w:t>
      </w:r>
    </w:p>
    <w:p w14:paraId="056535CB" w14:textId="77777777" w:rsidR="006727CA" w:rsidRDefault="0010219A">
      <w:pPr>
        <w:spacing w:before="240" w:line="276" w:lineRule="auto"/>
        <w:jc w:val="both"/>
        <w:rPr>
          <w:bCs/>
        </w:rPr>
      </w:pPr>
      <w:r>
        <w:rPr>
          <w:b/>
        </w:rPr>
        <w:lastRenderedPageBreak/>
        <w:t>WHEREAS</w:t>
      </w:r>
      <w:r>
        <w:rPr>
          <w:bCs/>
        </w:rPr>
        <w:t>, International Centres of Excellence (</w:t>
      </w:r>
      <w:proofErr w:type="spellStart"/>
      <w:r>
        <w:rPr>
          <w:bCs/>
        </w:rPr>
        <w:t>ICoEs</w:t>
      </w:r>
      <w:proofErr w:type="spellEnd"/>
      <w:r>
        <w:rPr>
          <w:bCs/>
        </w:rPr>
        <w:t>) are established to make direct contributions to the IRDR programme’s mission in research, capacity building, and supporting global agendas; and</w:t>
      </w:r>
    </w:p>
    <w:p w14:paraId="16CD6F49" w14:textId="77777777" w:rsidR="006727CA" w:rsidRDefault="0010219A">
      <w:pPr>
        <w:spacing w:before="240" w:line="276" w:lineRule="auto"/>
        <w:jc w:val="both"/>
        <w:rPr>
          <w:bCs/>
        </w:rPr>
      </w:pPr>
      <w:r>
        <w:rPr>
          <w:b/>
        </w:rPr>
        <w:t>WHEREAS</w:t>
      </w:r>
      <w:r>
        <w:rPr>
          <w:bCs/>
        </w:rPr>
        <w:t xml:space="preserve">, the Host Institution possesses the requisite expertise, infrastructure, and commitment to establish and operate an </w:t>
      </w:r>
      <w:proofErr w:type="spellStart"/>
      <w:r>
        <w:rPr>
          <w:bCs/>
        </w:rPr>
        <w:t>ICoE</w:t>
      </w:r>
      <w:proofErr w:type="spellEnd"/>
      <w:r>
        <w:rPr>
          <w:bCs/>
        </w:rPr>
        <w:t xml:space="preserve"> as outlined in the IRDR </w:t>
      </w:r>
      <w:proofErr w:type="spellStart"/>
      <w:r>
        <w:rPr>
          <w:bCs/>
        </w:rPr>
        <w:t>ICoE</w:t>
      </w:r>
      <w:proofErr w:type="spellEnd"/>
      <w:r>
        <w:rPr>
          <w:bCs/>
        </w:rPr>
        <w:t xml:space="preserve"> Terms of Reference (</w:t>
      </w:r>
      <w:proofErr w:type="spellStart"/>
      <w:r>
        <w:rPr>
          <w:bCs/>
        </w:rPr>
        <w:t>ToRs</w:t>
      </w:r>
      <w:proofErr w:type="spellEnd"/>
      <w:r>
        <w:rPr>
          <w:bCs/>
        </w:rPr>
        <w:t>);</w:t>
      </w:r>
    </w:p>
    <w:p w14:paraId="62330262" w14:textId="77777777" w:rsidR="006727CA" w:rsidRDefault="0010219A">
      <w:pPr>
        <w:spacing w:before="240" w:line="276" w:lineRule="auto"/>
        <w:jc w:val="both"/>
        <w:rPr>
          <w:bCs/>
        </w:rPr>
      </w:pPr>
      <w:r>
        <w:rPr>
          <w:b/>
        </w:rPr>
        <w:t>NOW THEREFORE</w:t>
      </w:r>
      <w:r>
        <w:rPr>
          <w:bCs/>
        </w:rPr>
        <w:t>, the Parties mutually agree to collaborate under the following terms:</w:t>
      </w:r>
    </w:p>
    <w:p w14:paraId="59EF52A6" w14:textId="77777777" w:rsidR="006727CA" w:rsidRDefault="0010219A">
      <w:pPr>
        <w:pStyle w:val="ListParagraph"/>
        <w:numPr>
          <w:ilvl w:val="0"/>
          <w:numId w:val="14"/>
        </w:numPr>
        <w:spacing w:before="240" w:line="276" w:lineRule="auto"/>
        <w:contextualSpacing w:val="0"/>
        <w:jc w:val="both"/>
        <w:rPr>
          <w:bCs/>
        </w:rPr>
      </w:pPr>
      <w:r>
        <w:rPr>
          <w:b/>
          <w:bCs/>
        </w:rPr>
        <w:t xml:space="preserve">Designation and Topic of the </w:t>
      </w:r>
      <w:proofErr w:type="spellStart"/>
      <w:r>
        <w:rPr>
          <w:b/>
          <w:bCs/>
        </w:rPr>
        <w:t>ICoE</w:t>
      </w:r>
      <w:proofErr w:type="spellEnd"/>
    </w:p>
    <w:p w14:paraId="4D429D78" w14:textId="77777777" w:rsidR="006727CA" w:rsidRDefault="0010219A">
      <w:pPr>
        <w:spacing w:before="240" w:line="276" w:lineRule="auto"/>
        <w:jc w:val="both"/>
        <w:rPr>
          <w:bCs/>
        </w:rPr>
      </w:pPr>
      <w:r>
        <w:rPr>
          <w:bCs/>
        </w:rPr>
        <w:t xml:space="preserve">The Host Institution is hereby designated as the host of an IRDR </w:t>
      </w:r>
      <w:proofErr w:type="spellStart"/>
      <w:r>
        <w:rPr>
          <w:bCs/>
        </w:rPr>
        <w:t>ICoE</w:t>
      </w:r>
      <w:proofErr w:type="spellEnd"/>
      <w:r>
        <w:rPr>
          <w:bCs/>
        </w:rPr>
        <w:t>. The Centre shall be officially named:</w:t>
      </w:r>
    </w:p>
    <w:p w14:paraId="0F9FE568" w14:textId="77777777" w:rsidR="006727CA" w:rsidRDefault="0010219A">
      <w:pPr>
        <w:spacing w:before="240" w:line="276" w:lineRule="auto"/>
        <w:jc w:val="both"/>
        <w:rPr>
          <w:bCs/>
        </w:rPr>
      </w:pPr>
      <w:r>
        <w:rPr>
          <w:b/>
          <w:bCs/>
        </w:rPr>
        <w:t>Full Name:</w:t>
      </w:r>
      <w:r>
        <w:rPr>
          <w:bCs/>
        </w:rPr>
        <w:t> [e.g., IRDR International Centre of Excellence on [Specific Research Focus]]</w:t>
      </w:r>
      <w:r>
        <w:rPr>
          <w:bCs/>
        </w:rPr>
        <w:br/>
      </w:r>
      <w:r>
        <w:rPr>
          <w:b/>
          <w:bCs/>
        </w:rPr>
        <w:t>Abbreviated Name:</w:t>
      </w:r>
      <w:r>
        <w:rPr>
          <w:bCs/>
        </w:rPr>
        <w:t xml:space="preserve"> [e.g., IRDR </w:t>
      </w:r>
      <w:proofErr w:type="spellStart"/>
      <w:r>
        <w:rPr>
          <w:bCs/>
        </w:rPr>
        <w:t>ICoE</w:t>
      </w:r>
      <w:proofErr w:type="spellEnd"/>
      <w:r>
        <w:rPr>
          <w:bCs/>
        </w:rPr>
        <w:t xml:space="preserve"> on [Acronym]]</w:t>
      </w:r>
    </w:p>
    <w:p w14:paraId="04306DF9" w14:textId="77777777" w:rsidR="006727CA" w:rsidRDefault="0010219A">
      <w:pPr>
        <w:spacing w:before="240" w:line="276" w:lineRule="auto"/>
        <w:jc w:val="both"/>
        <w:rPr>
          <w:bCs/>
        </w:rPr>
      </w:pPr>
      <w:r>
        <w:rPr>
          <w:bCs/>
        </w:rPr>
        <w:t xml:space="preserve">The Centre shall operate in accordance with the objectives, organisation, and duties stipulated in the IRDR </w:t>
      </w:r>
      <w:proofErr w:type="spellStart"/>
      <w:r>
        <w:rPr>
          <w:bCs/>
        </w:rPr>
        <w:t>ICoE</w:t>
      </w:r>
      <w:proofErr w:type="spellEnd"/>
      <w:r>
        <w:rPr>
          <w:bCs/>
        </w:rPr>
        <w:t xml:space="preserve"> </w:t>
      </w:r>
      <w:proofErr w:type="spellStart"/>
      <w:r>
        <w:rPr>
          <w:bCs/>
        </w:rPr>
        <w:t>ToRs</w:t>
      </w:r>
      <w:proofErr w:type="spellEnd"/>
      <w:r>
        <w:rPr>
          <w:bCs/>
        </w:rPr>
        <w:t>, which are incorporated into this MoU by reference.</w:t>
      </w:r>
    </w:p>
    <w:p w14:paraId="50F79CDB" w14:textId="77777777" w:rsidR="006727CA" w:rsidRDefault="0010219A">
      <w:pPr>
        <w:pStyle w:val="ListParagraph"/>
        <w:numPr>
          <w:ilvl w:val="0"/>
          <w:numId w:val="14"/>
        </w:numPr>
        <w:spacing w:before="240" w:line="276" w:lineRule="auto"/>
        <w:contextualSpacing w:val="0"/>
        <w:jc w:val="both"/>
        <w:rPr>
          <w:bCs/>
        </w:rPr>
      </w:pPr>
      <w:r>
        <w:rPr>
          <w:b/>
          <w:bCs/>
        </w:rPr>
        <w:t>Commitments of the Host Institution</w:t>
      </w:r>
    </w:p>
    <w:p w14:paraId="46496EA0" w14:textId="77777777" w:rsidR="006727CA" w:rsidRDefault="0010219A">
      <w:pPr>
        <w:spacing w:before="240" w:line="276" w:lineRule="auto"/>
        <w:jc w:val="both"/>
        <w:rPr>
          <w:bCs/>
        </w:rPr>
      </w:pPr>
      <w:r>
        <w:rPr>
          <w:bCs/>
        </w:rPr>
        <w:t xml:space="preserve">The Host Institution commits to ensuring the existence and well-functioning operation of the </w:t>
      </w:r>
      <w:proofErr w:type="spellStart"/>
      <w:r>
        <w:rPr>
          <w:bCs/>
        </w:rPr>
        <w:t>ICoE</w:t>
      </w:r>
      <w:proofErr w:type="spellEnd"/>
      <w:r>
        <w:rPr>
          <w:bCs/>
        </w:rPr>
        <w:t xml:space="preserve"> for the duration of this MoU. To this end, it shall provide and mobilise the necessary financial, administrative, and physical resources to support the </w:t>
      </w:r>
      <w:proofErr w:type="spellStart"/>
      <w:r>
        <w:rPr>
          <w:bCs/>
        </w:rPr>
        <w:t>ICoE's</w:t>
      </w:r>
      <w:proofErr w:type="spellEnd"/>
      <w:r>
        <w:rPr>
          <w:bCs/>
        </w:rPr>
        <w:t xml:space="preserve"> day-to-day operations, core activities, projects, and hosting of visiting scientists. </w:t>
      </w:r>
    </w:p>
    <w:p w14:paraId="0A25CDA4" w14:textId="77777777" w:rsidR="006727CA" w:rsidRDefault="0010219A">
      <w:pPr>
        <w:spacing w:before="240" w:line="276" w:lineRule="auto"/>
        <w:jc w:val="both"/>
        <w:rPr>
          <w:bCs/>
        </w:rPr>
      </w:pPr>
      <w:r>
        <w:rPr>
          <w:bCs/>
        </w:rPr>
        <w:t xml:space="preserve">The Host Institution will appoint a </w:t>
      </w:r>
      <w:proofErr w:type="gramStart"/>
      <w:r>
        <w:rPr>
          <w:bCs/>
        </w:rPr>
        <w:t>Director</w:t>
      </w:r>
      <w:proofErr w:type="gramEnd"/>
      <w:r>
        <w:rPr>
          <w:bCs/>
        </w:rPr>
        <w:t xml:space="preserve"> to lead the Centre and a Focal Point for communication within the IRDR community. The Host Institution guarantees that the deliverables of the </w:t>
      </w:r>
      <w:proofErr w:type="spellStart"/>
      <w:r>
        <w:rPr>
          <w:bCs/>
        </w:rPr>
        <w:t>ICoE</w:t>
      </w:r>
      <w:proofErr w:type="spellEnd"/>
      <w:r>
        <w:rPr>
          <w:bCs/>
        </w:rPr>
        <w:t xml:space="preserve"> will contribute to the IRDR’s mission and relevant global agendas on DRR as stipulated in the IRDR </w:t>
      </w:r>
      <w:proofErr w:type="spellStart"/>
      <w:r>
        <w:rPr>
          <w:bCs/>
        </w:rPr>
        <w:t>ICoE</w:t>
      </w:r>
      <w:proofErr w:type="spellEnd"/>
      <w:r>
        <w:rPr>
          <w:bCs/>
        </w:rPr>
        <w:t xml:space="preserve"> </w:t>
      </w:r>
      <w:proofErr w:type="spellStart"/>
      <w:r>
        <w:rPr>
          <w:bCs/>
        </w:rPr>
        <w:t>ToRs</w:t>
      </w:r>
      <w:proofErr w:type="spellEnd"/>
      <w:r>
        <w:rPr>
          <w:bCs/>
        </w:rPr>
        <w:t>.</w:t>
      </w:r>
    </w:p>
    <w:p w14:paraId="674EB410" w14:textId="77777777" w:rsidR="006727CA" w:rsidRDefault="0010219A">
      <w:pPr>
        <w:pStyle w:val="ListParagraph"/>
        <w:numPr>
          <w:ilvl w:val="0"/>
          <w:numId w:val="14"/>
        </w:numPr>
        <w:spacing w:before="240" w:line="276" w:lineRule="auto"/>
        <w:contextualSpacing w:val="0"/>
        <w:jc w:val="both"/>
        <w:rPr>
          <w:bCs/>
        </w:rPr>
      </w:pPr>
      <w:r>
        <w:rPr>
          <w:b/>
          <w:bCs/>
        </w:rPr>
        <w:t>Term and Validation</w:t>
      </w:r>
    </w:p>
    <w:p w14:paraId="515EBF73" w14:textId="77777777" w:rsidR="006727CA" w:rsidRDefault="0010219A">
      <w:pPr>
        <w:spacing w:before="240" w:line="276" w:lineRule="auto"/>
        <w:jc w:val="both"/>
        <w:rPr>
          <w:bCs/>
        </w:rPr>
      </w:pPr>
      <w:r>
        <w:rPr>
          <w:bCs/>
        </w:rPr>
        <w:t xml:space="preserve">This MoU shall be effective for a validation period of five (5) years, from the date of the last signature below, unless terminated earlier as per the </w:t>
      </w:r>
      <w:proofErr w:type="spellStart"/>
      <w:r>
        <w:rPr>
          <w:bCs/>
        </w:rPr>
        <w:t>ICoE</w:t>
      </w:r>
      <w:proofErr w:type="spellEnd"/>
      <w:r>
        <w:rPr>
          <w:bCs/>
        </w:rPr>
        <w:t xml:space="preserve"> </w:t>
      </w:r>
      <w:proofErr w:type="spellStart"/>
      <w:r>
        <w:rPr>
          <w:bCs/>
        </w:rPr>
        <w:t>ToRs</w:t>
      </w:r>
      <w:proofErr w:type="spellEnd"/>
      <w:r>
        <w:rPr>
          <w:bCs/>
        </w:rPr>
        <w:t>.</w:t>
      </w:r>
    </w:p>
    <w:p w14:paraId="3AE37F5C" w14:textId="77777777" w:rsidR="006727CA" w:rsidRDefault="0010219A">
      <w:pPr>
        <w:spacing w:before="240" w:line="276" w:lineRule="auto"/>
        <w:jc w:val="both"/>
        <w:rPr>
          <w:bCs/>
        </w:rPr>
      </w:pPr>
      <w:r>
        <w:rPr>
          <w:bCs/>
        </w:rPr>
        <w:t xml:space="preserve">The renewal of this MoU shall be subject to a successful evaluation conducted by the IRDR IPO, as per the process detailed in Section 5 of the </w:t>
      </w:r>
      <w:proofErr w:type="spellStart"/>
      <w:r>
        <w:rPr>
          <w:bCs/>
        </w:rPr>
        <w:t>ICoE</w:t>
      </w:r>
      <w:proofErr w:type="spellEnd"/>
      <w:r>
        <w:rPr>
          <w:bCs/>
        </w:rPr>
        <w:t xml:space="preserve"> </w:t>
      </w:r>
      <w:proofErr w:type="spellStart"/>
      <w:r>
        <w:rPr>
          <w:bCs/>
        </w:rPr>
        <w:t>ToRs</w:t>
      </w:r>
      <w:proofErr w:type="spellEnd"/>
      <w:r>
        <w:rPr>
          <w:bCs/>
        </w:rPr>
        <w:t>. This MoU may be terminated by a decision of the IRDR Scientific Committee, in consultation with the Co-Sponsors.</w:t>
      </w:r>
    </w:p>
    <w:p w14:paraId="4499CB6E" w14:textId="77777777" w:rsidR="006727CA" w:rsidRDefault="0010219A">
      <w:pPr>
        <w:pStyle w:val="ListParagraph"/>
        <w:numPr>
          <w:ilvl w:val="0"/>
          <w:numId w:val="14"/>
        </w:numPr>
        <w:spacing w:before="240" w:line="276" w:lineRule="auto"/>
        <w:contextualSpacing w:val="0"/>
        <w:jc w:val="both"/>
        <w:rPr>
          <w:bCs/>
        </w:rPr>
      </w:pPr>
      <w:r>
        <w:rPr>
          <w:b/>
          <w:bCs/>
        </w:rPr>
        <w:lastRenderedPageBreak/>
        <w:t>General Provisions</w:t>
      </w:r>
    </w:p>
    <w:p w14:paraId="5B1E2116" w14:textId="77777777" w:rsidR="006727CA" w:rsidRDefault="0010219A">
      <w:pPr>
        <w:spacing w:before="240" w:line="276" w:lineRule="auto"/>
        <w:jc w:val="both"/>
        <w:rPr>
          <w:bCs/>
        </w:rPr>
      </w:pPr>
      <w:r>
        <w:rPr>
          <w:bCs/>
        </w:rPr>
        <w:t>This MoU is not intended to create a legally binding contractual obligation but rather to record the Parties’ mutual intent to collaborate. Any amendments must be made in writing and agreed upon by both Parties.</w:t>
      </w:r>
    </w:p>
    <w:p w14:paraId="2DE838F0" w14:textId="77777777" w:rsidR="006727CA" w:rsidRDefault="0010219A">
      <w:pPr>
        <w:spacing w:before="240" w:line="276" w:lineRule="auto"/>
        <w:jc w:val="both"/>
        <w:rPr>
          <w:bCs/>
        </w:rPr>
      </w:pPr>
      <w:r>
        <w:rPr>
          <w:b/>
          <w:bCs/>
        </w:rPr>
        <w:t>IN WITNESS WHEREOF,</w:t>
      </w:r>
      <w:r>
        <w:rPr>
          <w:bCs/>
        </w:rPr>
        <w:t> the Parties have executed this MoU on the dates indicated below.</w:t>
      </w:r>
    </w:p>
    <w:p w14:paraId="40DD10E6" w14:textId="77777777" w:rsidR="006727CA" w:rsidRDefault="006727CA">
      <w:pPr>
        <w:pStyle w:val="1"/>
        <w:spacing w:line="276" w:lineRule="auto"/>
        <w:jc w:val="both"/>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gridCol w:w="3968"/>
      </w:tblGrid>
      <w:tr w:rsidR="006727CA" w14:paraId="673ABE6A" w14:textId="77777777">
        <w:trPr>
          <w:jc w:val="center"/>
        </w:trPr>
        <w:tc>
          <w:tcPr>
            <w:tcW w:w="3968" w:type="dxa"/>
          </w:tcPr>
          <w:p w14:paraId="7BDE2CDB" w14:textId="77777777" w:rsidR="006727CA" w:rsidRDefault="0010219A">
            <w:pPr>
              <w:spacing w:after="0" w:line="240" w:lineRule="auto"/>
              <w:rPr>
                <w:highlight w:val="yellow"/>
              </w:rPr>
            </w:pPr>
            <w:r>
              <w:rPr>
                <w:rFonts w:hint="eastAsia"/>
                <w:highlight w:val="yellow"/>
              </w:rPr>
              <w:t>On</w:t>
            </w:r>
            <w:r>
              <w:rPr>
                <w:highlight w:val="yellow"/>
              </w:rPr>
              <w:t xml:space="preserve"> behalf of </w:t>
            </w:r>
            <w:r>
              <w:rPr>
                <w:rFonts w:hint="eastAsia"/>
                <w:highlight w:val="yellow"/>
              </w:rPr>
              <w:t>XXX</w:t>
            </w:r>
            <w:r>
              <w:rPr>
                <w:highlight w:val="yellow"/>
              </w:rPr>
              <w:t>:</w:t>
            </w:r>
          </w:p>
          <w:p w14:paraId="156BBD94" w14:textId="77777777" w:rsidR="006727CA" w:rsidRDefault="006727CA">
            <w:pPr>
              <w:spacing w:after="0" w:line="240" w:lineRule="auto"/>
              <w:rPr>
                <w:highlight w:val="yellow"/>
              </w:rPr>
            </w:pPr>
          </w:p>
          <w:p w14:paraId="61549F85" w14:textId="77777777" w:rsidR="006727CA" w:rsidRDefault="006727CA">
            <w:pPr>
              <w:spacing w:after="0" w:line="240" w:lineRule="auto"/>
              <w:rPr>
                <w:highlight w:val="yellow"/>
              </w:rPr>
            </w:pPr>
          </w:p>
          <w:p w14:paraId="06789978" w14:textId="77777777" w:rsidR="006727CA" w:rsidRDefault="006727CA">
            <w:pPr>
              <w:spacing w:after="0" w:line="240" w:lineRule="auto"/>
              <w:rPr>
                <w:highlight w:val="yellow"/>
              </w:rPr>
            </w:pPr>
          </w:p>
          <w:p w14:paraId="5BA45680" w14:textId="77777777" w:rsidR="006727CA" w:rsidRDefault="0010219A">
            <w:pPr>
              <w:spacing w:after="0" w:line="240" w:lineRule="auto"/>
              <w:rPr>
                <w:highlight w:val="yellow"/>
              </w:rPr>
            </w:pPr>
            <w:r>
              <w:rPr>
                <w:highlight w:val="yellow"/>
              </w:rPr>
              <w:t>Signature:</w:t>
            </w:r>
          </w:p>
          <w:p w14:paraId="4A975865" w14:textId="77777777" w:rsidR="006727CA" w:rsidRDefault="006727CA">
            <w:pPr>
              <w:spacing w:after="0" w:line="240" w:lineRule="auto"/>
              <w:rPr>
                <w:highlight w:val="yellow"/>
              </w:rPr>
            </w:pPr>
          </w:p>
          <w:p w14:paraId="2B270A1D" w14:textId="77777777" w:rsidR="006727CA" w:rsidRDefault="0010219A">
            <w:pPr>
              <w:spacing w:after="0" w:line="240" w:lineRule="auto"/>
              <w:rPr>
                <w:highlight w:val="yellow"/>
              </w:rPr>
            </w:pPr>
            <w:r>
              <w:rPr>
                <w:highlight w:val="yellow"/>
              </w:rPr>
              <w:t>Date:</w:t>
            </w:r>
          </w:p>
        </w:tc>
        <w:tc>
          <w:tcPr>
            <w:tcW w:w="3968" w:type="dxa"/>
          </w:tcPr>
          <w:p w14:paraId="13BBB1D6" w14:textId="77777777" w:rsidR="006727CA" w:rsidRDefault="0010219A">
            <w:pPr>
              <w:spacing w:after="0" w:line="240" w:lineRule="auto"/>
            </w:pPr>
            <w:r>
              <w:rPr>
                <w:rFonts w:hint="eastAsia"/>
              </w:rPr>
              <w:t>On</w:t>
            </w:r>
            <w:r>
              <w:t xml:space="preserve"> behalf of IRDR IPO:</w:t>
            </w:r>
          </w:p>
          <w:p w14:paraId="22A2142B" w14:textId="77777777" w:rsidR="006727CA" w:rsidRDefault="0010219A">
            <w:pPr>
              <w:spacing w:after="0" w:line="240" w:lineRule="auto"/>
            </w:pPr>
            <w:r>
              <w:t>Professor Saini Yang</w:t>
            </w:r>
          </w:p>
          <w:p w14:paraId="3EEC7CA7" w14:textId="77777777" w:rsidR="006727CA" w:rsidRDefault="0010219A">
            <w:pPr>
              <w:spacing w:after="0" w:line="240" w:lineRule="auto"/>
            </w:pPr>
            <w:r>
              <w:t>Executive Director</w:t>
            </w:r>
          </w:p>
          <w:p w14:paraId="1176F401" w14:textId="77777777" w:rsidR="006727CA" w:rsidRDefault="006727CA">
            <w:pPr>
              <w:spacing w:after="0" w:line="240" w:lineRule="auto"/>
            </w:pPr>
          </w:p>
          <w:p w14:paraId="1B7B7BF8" w14:textId="77777777" w:rsidR="006727CA" w:rsidRDefault="0010219A">
            <w:pPr>
              <w:spacing w:after="0" w:line="240" w:lineRule="auto"/>
            </w:pPr>
            <w:r>
              <w:t xml:space="preserve">Signature: </w:t>
            </w:r>
          </w:p>
          <w:p w14:paraId="6B4F9602" w14:textId="77777777" w:rsidR="006727CA" w:rsidRDefault="0010219A">
            <w:pPr>
              <w:spacing w:after="0" w:line="240" w:lineRule="auto"/>
            </w:pPr>
            <w:r>
              <w:t xml:space="preserve">Date: </w:t>
            </w:r>
          </w:p>
        </w:tc>
      </w:tr>
    </w:tbl>
    <w:p w14:paraId="53A7D3BB" w14:textId="77777777" w:rsidR="006727CA" w:rsidRDefault="006727CA"/>
    <w:p w14:paraId="3F0D1268" w14:textId="77777777" w:rsidR="006727CA" w:rsidRDefault="0010219A">
      <w:pPr>
        <w:spacing w:after="0" w:line="240" w:lineRule="auto"/>
        <w:rPr>
          <w:rFonts w:asciiTheme="minorEastAsia" w:hAnsiTheme="minorEastAsia" w:cs="Arial"/>
          <w:b/>
          <w:bCs/>
          <w:lang w:val="en-GB"/>
        </w:rPr>
      </w:pPr>
      <w:r>
        <w:rPr>
          <w:rFonts w:asciiTheme="minorEastAsia" w:hAnsiTheme="minorEastAsia" w:cs="Arial"/>
          <w:b/>
          <w:bCs/>
          <w:lang w:val="en-GB"/>
        </w:rPr>
        <w:br w:type="page"/>
      </w:r>
    </w:p>
    <w:p w14:paraId="6A0258B5" w14:textId="321BBC9A" w:rsidR="00637A8B" w:rsidRDefault="004969AE">
      <w:pPr>
        <w:spacing w:after="0" w:line="240" w:lineRule="auto"/>
        <w:rPr>
          <w:rFonts w:asciiTheme="minorEastAsia" w:hAnsiTheme="minorEastAsia" w:cs="Arial"/>
          <w:b/>
          <w:bCs/>
          <w:lang w:val="en-GB"/>
        </w:rPr>
      </w:pPr>
      <w:r>
        <w:rPr>
          <w:rFonts w:asciiTheme="minorEastAsia" w:hAnsiTheme="minorEastAsia" w:cs="Arial"/>
          <w:b/>
          <w:bCs/>
          <w:lang w:val="en-GB"/>
        </w:rPr>
        <w:lastRenderedPageBreak/>
        <w:t xml:space="preserve">Appendix </w:t>
      </w:r>
      <w:r w:rsidR="00836368">
        <w:rPr>
          <w:rFonts w:asciiTheme="minorEastAsia" w:hAnsiTheme="minorEastAsia" w:cs="Arial"/>
          <w:b/>
          <w:bCs/>
          <w:lang w:val="en-GB"/>
        </w:rPr>
        <w:t>2</w:t>
      </w:r>
      <w:r>
        <w:rPr>
          <w:rFonts w:asciiTheme="minorEastAsia" w:hAnsiTheme="minorEastAsia" w:cs="Arial"/>
          <w:b/>
          <w:bCs/>
          <w:lang w:val="en-GB"/>
        </w:rPr>
        <w:t xml:space="preserve">: </w:t>
      </w:r>
      <w:r w:rsidR="00637A8B">
        <w:rPr>
          <w:rFonts w:asciiTheme="minorEastAsia" w:hAnsiTheme="minorEastAsia" w:cs="Arial"/>
          <w:b/>
          <w:bCs/>
          <w:lang w:val="en-GB"/>
        </w:rPr>
        <w:t>IRDR SC28 Meeting Agenda</w:t>
      </w:r>
    </w:p>
    <w:p w14:paraId="0B1FAFD6" w14:textId="77777777" w:rsidR="00637A8B" w:rsidRDefault="00637A8B">
      <w:pPr>
        <w:spacing w:after="0" w:line="240" w:lineRule="auto"/>
        <w:rPr>
          <w:rFonts w:asciiTheme="minorEastAsia" w:hAnsiTheme="minorEastAsia" w:cs="Arial"/>
          <w:lang w:val="en-GB"/>
        </w:rPr>
      </w:pPr>
    </w:p>
    <w:p w14:paraId="4AAD7D9E" w14:textId="77777777" w:rsidR="00637A8B" w:rsidRDefault="00637A8B" w:rsidP="00637A8B">
      <w:pPr>
        <w:spacing w:before="240"/>
        <w:jc w:val="center"/>
        <w:textAlignment w:val="baseline"/>
        <w:rPr>
          <w:b/>
          <w:color w:val="0070C0"/>
          <w:sz w:val="36"/>
        </w:rPr>
      </w:pPr>
      <w:r>
        <w:rPr>
          <w:b/>
          <w:color w:val="0070C0"/>
          <w:sz w:val="36"/>
        </w:rPr>
        <w:t>AGENDA</w:t>
      </w:r>
    </w:p>
    <w:p w14:paraId="7CB8E0A6" w14:textId="77777777" w:rsidR="00637A8B" w:rsidRDefault="00637A8B" w:rsidP="00637A8B">
      <w:pPr>
        <w:textAlignment w:val="baseline"/>
        <w:rPr>
          <w:b/>
          <w:sz w:val="20"/>
        </w:rPr>
      </w:pPr>
      <w:r>
        <w:rPr>
          <w:rFonts w:hint="eastAsia"/>
          <w:b/>
          <w:sz w:val="20"/>
        </w:rPr>
        <w:t>Documents:</w:t>
      </w:r>
    </w:p>
    <w:p w14:paraId="5B8F40BB" w14:textId="77777777" w:rsidR="00637A8B" w:rsidRDefault="00637A8B" w:rsidP="00637A8B">
      <w:pPr>
        <w:pStyle w:val="ListParagraph"/>
        <w:widowControl w:val="0"/>
        <w:numPr>
          <w:ilvl w:val="0"/>
          <w:numId w:val="19"/>
        </w:numPr>
        <w:spacing w:after="0" w:line="240" w:lineRule="auto"/>
        <w:contextualSpacing w:val="0"/>
        <w:jc w:val="both"/>
        <w:textAlignment w:val="baseline"/>
        <w:rPr>
          <w:bCs/>
          <w:sz w:val="20"/>
        </w:rPr>
      </w:pPr>
      <w:r>
        <w:rPr>
          <w:rFonts w:hint="eastAsia"/>
          <w:bCs/>
          <w:sz w:val="20"/>
        </w:rPr>
        <w:t>SC27 Meeting Minutes</w:t>
      </w:r>
    </w:p>
    <w:p w14:paraId="21B32CAA" w14:textId="77777777" w:rsidR="00637A8B" w:rsidRDefault="00637A8B" w:rsidP="00637A8B">
      <w:pPr>
        <w:pStyle w:val="ListParagraph"/>
        <w:widowControl w:val="0"/>
        <w:numPr>
          <w:ilvl w:val="0"/>
          <w:numId w:val="19"/>
        </w:numPr>
        <w:spacing w:after="0" w:line="240" w:lineRule="auto"/>
        <w:contextualSpacing w:val="0"/>
        <w:jc w:val="both"/>
        <w:textAlignment w:val="baseline"/>
        <w:rPr>
          <w:bCs/>
          <w:sz w:val="20"/>
        </w:rPr>
      </w:pPr>
      <w:r>
        <w:rPr>
          <w:rFonts w:hint="eastAsia"/>
          <w:bCs/>
          <w:sz w:val="20"/>
        </w:rPr>
        <w:t>IRDR updates since SC27</w:t>
      </w:r>
    </w:p>
    <w:p w14:paraId="71C52A5B" w14:textId="77777777" w:rsidR="00637A8B" w:rsidRDefault="00637A8B" w:rsidP="00637A8B">
      <w:pPr>
        <w:pStyle w:val="ListParagraph"/>
        <w:widowControl w:val="0"/>
        <w:numPr>
          <w:ilvl w:val="0"/>
          <w:numId w:val="19"/>
        </w:numPr>
        <w:spacing w:after="0" w:line="240" w:lineRule="auto"/>
        <w:contextualSpacing w:val="0"/>
        <w:jc w:val="both"/>
        <w:textAlignment w:val="baseline"/>
        <w:rPr>
          <w:bCs/>
          <w:sz w:val="20"/>
        </w:rPr>
      </w:pPr>
      <w:r>
        <w:rPr>
          <w:rFonts w:hint="eastAsia"/>
          <w:bCs/>
          <w:sz w:val="20"/>
        </w:rPr>
        <w:t xml:space="preserve">Draft MoU or Letter for the host of IRDR </w:t>
      </w:r>
      <w:proofErr w:type="spellStart"/>
      <w:r>
        <w:rPr>
          <w:rFonts w:hint="eastAsia"/>
          <w:bCs/>
          <w:sz w:val="20"/>
        </w:rPr>
        <w:t>ICoEs</w:t>
      </w:r>
      <w:proofErr w:type="spellEnd"/>
    </w:p>
    <w:p w14:paraId="33F6D288" w14:textId="77777777" w:rsidR="00637A8B" w:rsidRPr="00497BF0" w:rsidRDefault="00637A8B" w:rsidP="00637A8B">
      <w:pPr>
        <w:pStyle w:val="ListParagraph"/>
        <w:widowControl w:val="0"/>
        <w:numPr>
          <w:ilvl w:val="0"/>
          <w:numId w:val="19"/>
        </w:numPr>
        <w:spacing w:after="0" w:line="240" w:lineRule="auto"/>
        <w:contextualSpacing w:val="0"/>
        <w:jc w:val="both"/>
        <w:textAlignment w:val="baseline"/>
        <w:rPr>
          <w:bCs/>
          <w:sz w:val="20"/>
        </w:rPr>
      </w:pPr>
      <w:r>
        <w:rPr>
          <w:rFonts w:hint="eastAsia"/>
          <w:bCs/>
          <w:sz w:val="20"/>
        </w:rPr>
        <w:t>IRDR Communication Strategy</w:t>
      </w:r>
    </w:p>
    <w:p w14:paraId="1EF76D6C" w14:textId="77777777" w:rsidR="00637A8B" w:rsidRDefault="00637A8B" w:rsidP="00637A8B">
      <w:pPr>
        <w:pStyle w:val="ListParagraph"/>
        <w:widowControl w:val="0"/>
        <w:numPr>
          <w:ilvl w:val="0"/>
          <w:numId w:val="19"/>
        </w:numPr>
        <w:spacing w:after="0" w:line="240" w:lineRule="auto"/>
        <w:contextualSpacing w:val="0"/>
        <w:jc w:val="both"/>
        <w:textAlignment w:val="baseline"/>
        <w:rPr>
          <w:bCs/>
          <w:sz w:val="20"/>
        </w:rPr>
      </w:pPr>
      <w:r>
        <w:rPr>
          <w:rFonts w:hint="eastAsia"/>
          <w:bCs/>
          <w:sz w:val="20"/>
        </w:rPr>
        <w:t>Draft document of IRDR Fellows</w:t>
      </w:r>
    </w:p>
    <w:p w14:paraId="152D7CB0" w14:textId="77777777" w:rsidR="00637A8B" w:rsidRDefault="00637A8B" w:rsidP="00637A8B">
      <w:pPr>
        <w:textAlignment w:val="baseline"/>
        <w:rPr>
          <w:b/>
          <w:sz w:val="20"/>
        </w:rPr>
      </w:pPr>
    </w:p>
    <w:p w14:paraId="0D15251C" w14:textId="77777777" w:rsidR="00637A8B" w:rsidRDefault="00637A8B" w:rsidP="00637A8B">
      <w:pPr>
        <w:textAlignment w:val="baseline"/>
        <w:rPr>
          <w:b/>
          <w:sz w:val="20"/>
        </w:rPr>
      </w:pPr>
      <w:r>
        <w:rPr>
          <w:rFonts w:hint="eastAsia"/>
          <w:b/>
          <w:sz w:val="20"/>
        </w:rPr>
        <w:t>Online Participation:</w:t>
      </w:r>
    </w:p>
    <w:p w14:paraId="7F3D6D59" w14:textId="77777777" w:rsidR="00637A8B" w:rsidRDefault="00637A8B" w:rsidP="00637A8B">
      <w:r>
        <w:rPr>
          <w:rFonts w:hint="eastAsia"/>
        </w:rPr>
        <w:t>Zoom link:</w:t>
      </w:r>
    </w:p>
    <w:p w14:paraId="7298E8CA" w14:textId="77777777" w:rsidR="00637A8B" w:rsidRDefault="00637A8B" w:rsidP="00637A8B">
      <w:hyperlink r:id="rId10" w:history="1">
        <w:r w:rsidRPr="00B635C6">
          <w:rPr>
            <w:rStyle w:val="Hyperlink"/>
          </w:rPr>
          <w:t>https://zoom.us/j/99228095351?pwd=nDO3GZKVy2smOfHM01wW0bhRqEhdhS.1</w:t>
        </w:r>
      </w:hyperlink>
      <w:r>
        <w:rPr>
          <w:rFonts w:hint="eastAsia"/>
        </w:rPr>
        <w:t xml:space="preserve"> </w:t>
      </w:r>
    </w:p>
    <w:p w14:paraId="6F277827" w14:textId="77777777" w:rsidR="00637A8B" w:rsidRDefault="00637A8B" w:rsidP="00637A8B">
      <w:r>
        <w:t>Meeting ID: 992 2809 5351</w:t>
      </w:r>
    </w:p>
    <w:p w14:paraId="58396A3A" w14:textId="77777777" w:rsidR="00637A8B" w:rsidRDefault="00637A8B" w:rsidP="00637A8B">
      <w:r>
        <w:t>Passcode: 588071</w:t>
      </w:r>
    </w:p>
    <w:p w14:paraId="2DAD08DD" w14:textId="77777777" w:rsidR="00637A8B" w:rsidRDefault="00637A8B" w:rsidP="00637A8B">
      <w:pPr>
        <w:spacing w:before="240" w:after="240"/>
        <w:rPr>
          <w:b/>
          <w:bCs/>
          <w:u w:val="single"/>
        </w:rPr>
      </w:pPr>
      <w:r>
        <w:rPr>
          <w:rFonts w:hint="eastAsia"/>
          <w:b/>
          <w:bCs/>
          <w:u w:val="single"/>
        </w:rPr>
        <w:t>DAY1: 15 Oct, Room 419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4"/>
        <w:gridCol w:w="6742"/>
      </w:tblGrid>
      <w:tr w:rsidR="00637A8B" w14:paraId="48ADD8D9" w14:textId="77777777" w:rsidTr="006310CC">
        <w:tc>
          <w:tcPr>
            <w:tcW w:w="1554" w:type="dxa"/>
          </w:tcPr>
          <w:p w14:paraId="6239DF4C" w14:textId="77777777" w:rsidR="00637A8B" w:rsidRDefault="00637A8B" w:rsidP="006310CC">
            <w:r>
              <w:rPr>
                <w:rFonts w:hint="eastAsia"/>
              </w:rPr>
              <w:t>9:00-9:30</w:t>
            </w:r>
          </w:p>
        </w:tc>
        <w:tc>
          <w:tcPr>
            <w:tcW w:w="6742" w:type="dxa"/>
          </w:tcPr>
          <w:p w14:paraId="61385EB8" w14:textId="77777777" w:rsidR="00637A8B" w:rsidRDefault="00637A8B" w:rsidP="006310CC">
            <w:pPr>
              <w:rPr>
                <w:b/>
                <w:bCs/>
                <w:color w:val="156082" w:themeColor="accent1"/>
              </w:rPr>
            </w:pPr>
            <w:bookmarkStart w:id="0" w:name="OLE_LINK2"/>
            <w:r>
              <w:rPr>
                <w:b/>
                <w:bCs/>
                <w:color w:val="156082" w:themeColor="accent1"/>
              </w:rPr>
              <w:t>Item 1: Welcome and Roundtable-Introduction</w:t>
            </w:r>
            <w:r>
              <w:rPr>
                <w:rFonts w:hint="eastAsia"/>
                <w:b/>
                <w:bCs/>
                <w:color w:val="156082" w:themeColor="accent1"/>
              </w:rPr>
              <w:t xml:space="preserve"> </w:t>
            </w:r>
          </w:p>
          <w:p w14:paraId="4A969934" w14:textId="77777777" w:rsidR="00637A8B" w:rsidRDefault="00637A8B" w:rsidP="00637A8B">
            <w:pPr>
              <w:widowControl w:val="0"/>
              <w:numPr>
                <w:ilvl w:val="0"/>
                <w:numId w:val="15"/>
              </w:numPr>
              <w:spacing w:after="0" w:line="240" w:lineRule="auto"/>
              <w:rPr>
                <w:rFonts w:asciiTheme="minorEastAsia" w:hAnsiTheme="minorEastAsia"/>
              </w:rPr>
            </w:pPr>
            <w:r>
              <w:rPr>
                <w:rFonts w:asciiTheme="minorEastAsia" w:hAnsiTheme="minorEastAsia"/>
              </w:rPr>
              <w:t>Welcome by the</w:t>
            </w:r>
            <w:r>
              <w:rPr>
                <w:rFonts w:asciiTheme="minorEastAsia" w:hAnsiTheme="minorEastAsia" w:hint="eastAsia"/>
              </w:rPr>
              <w:t xml:space="preserve"> SC</w:t>
            </w:r>
            <w:r>
              <w:rPr>
                <w:rFonts w:asciiTheme="minorEastAsia" w:hAnsiTheme="minorEastAsia"/>
              </w:rPr>
              <w:t xml:space="preserve"> Chair</w:t>
            </w:r>
            <w:r>
              <w:rPr>
                <w:rFonts w:asciiTheme="minorEastAsia" w:hAnsiTheme="minorEastAsia" w:hint="eastAsia"/>
              </w:rPr>
              <w:t xml:space="preserve"> </w:t>
            </w:r>
          </w:p>
          <w:p w14:paraId="0E802A00" w14:textId="77777777" w:rsidR="00637A8B" w:rsidRDefault="00637A8B" w:rsidP="00637A8B">
            <w:pPr>
              <w:widowControl w:val="0"/>
              <w:numPr>
                <w:ilvl w:val="0"/>
                <w:numId w:val="15"/>
              </w:numPr>
              <w:spacing w:after="0" w:line="240" w:lineRule="auto"/>
              <w:rPr>
                <w:rFonts w:asciiTheme="minorEastAsia" w:hAnsiTheme="minorEastAsia"/>
              </w:rPr>
            </w:pPr>
            <w:r>
              <w:rPr>
                <w:rFonts w:asciiTheme="minorEastAsia" w:hAnsiTheme="minorEastAsia"/>
              </w:rPr>
              <w:t>Welcome by the Executive Director</w:t>
            </w:r>
          </w:p>
          <w:p w14:paraId="65D7E7C3" w14:textId="77777777" w:rsidR="00637A8B" w:rsidRDefault="00637A8B" w:rsidP="00637A8B">
            <w:pPr>
              <w:widowControl w:val="0"/>
              <w:numPr>
                <w:ilvl w:val="0"/>
                <w:numId w:val="15"/>
              </w:numPr>
              <w:spacing w:after="0" w:line="240" w:lineRule="auto"/>
              <w:rPr>
                <w:rFonts w:asciiTheme="minorEastAsia" w:hAnsiTheme="minorEastAsia"/>
              </w:rPr>
            </w:pPr>
            <w:r>
              <w:rPr>
                <w:rFonts w:asciiTheme="minorEastAsia" w:hAnsiTheme="minorEastAsia" w:hint="eastAsia"/>
              </w:rPr>
              <w:t xml:space="preserve">Welcome by </w:t>
            </w:r>
            <w:r>
              <w:rPr>
                <w:rFonts w:asciiTheme="minorEastAsia" w:hAnsiTheme="minorEastAsia"/>
              </w:rPr>
              <w:t>the Host</w:t>
            </w:r>
            <w:r>
              <w:rPr>
                <w:rFonts w:asciiTheme="minorEastAsia" w:hAnsiTheme="minorEastAsia" w:hint="eastAsia"/>
              </w:rPr>
              <w:t xml:space="preserve"> of IRDR </w:t>
            </w:r>
          </w:p>
          <w:p w14:paraId="26E312A9" w14:textId="77777777" w:rsidR="00637A8B" w:rsidRDefault="00637A8B" w:rsidP="00637A8B">
            <w:pPr>
              <w:widowControl w:val="0"/>
              <w:numPr>
                <w:ilvl w:val="0"/>
                <w:numId w:val="15"/>
              </w:numPr>
              <w:spacing w:after="0" w:line="240" w:lineRule="auto"/>
              <w:rPr>
                <w:rFonts w:asciiTheme="minorEastAsia" w:hAnsiTheme="minorEastAsia"/>
              </w:rPr>
            </w:pPr>
            <w:r>
              <w:rPr>
                <w:rFonts w:asciiTheme="minorEastAsia" w:hAnsiTheme="minorEastAsia" w:hint="eastAsia"/>
              </w:rPr>
              <w:t>Welcome by the Donor of IRDR</w:t>
            </w:r>
          </w:p>
          <w:p w14:paraId="704FA9AB" w14:textId="77777777" w:rsidR="00637A8B" w:rsidRDefault="00637A8B" w:rsidP="00637A8B">
            <w:pPr>
              <w:widowControl w:val="0"/>
              <w:numPr>
                <w:ilvl w:val="0"/>
                <w:numId w:val="15"/>
              </w:numPr>
              <w:spacing w:after="0" w:line="240" w:lineRule="auto"/>
              <w:rPr>
                <w:rFonts w:asciiTheme="minorEastAsia" w:hAnsiTheme="minorEastAsia"/>
              </w:rPr>
            </w:pPr>
            <w:r>
              <w:rPr>
                <w:rFonts w:asciiTheme="minorEastAsia" w:hAnsiTheme="minorEastAsia" w:hint="eastAsia"/>
              </w:rPr>
              <w:t xml:space="preserve">Welcome by the local host of SC28 </w:t>
            </w:r>
          </w:p>
          <w:p w14:paraId="3B2D01E1" w14:textId="77777777" w:rsidR="00637A8B" w:rsidRDefault="00637A8B" w:rsidP="00637A8B">
            <w:pPr>
              <w:widowControl w:val="0"/>
              <w:numPr>
                <w:ilvl w:val="0"/>
                <w:numId w:val="15"/>
              </w:numPr>
              <w:spacing w:after="240" w:line="240" w:lineRule="auto"/>
              <w:rPr>
                <w:rFonts w:asciiTheme="minorEastAsia" w:hAnsiTheme="minorEastAsia"/>
              </w:rPr>
            </w:pPr>
            <w:r>
              <w:rPr>
                <w:rFonts w:asciiTheme="minorEastAsia" w:hAnsiTheme="minorEastAsia" w:hint="eastAsia"/>
              </w:rPr>
              <w:t>Roundtable introduction (1 min each)</w:t>
            </w:r>
          </w:p>
        </w:tc>
      </w:tr>
      <w:tr w:rsidR="00637A8B" w14:paraId="1A56B93B" w14:textId="77777777" w:rsidTr="006310CC">
        <w:tc>
          <w:tcPr>
            <w:tcW w:w="1554" w:type="dxa"/>
          </w:tcPr>
          <w:p w14:paraId="5064DAF1" w14:textId="77777777" w:rsidR="00637A8B" w:rsidRPr="000D62CD" w:rsidRDefault="00637A8B" w:rsidP="006310CC">
            <w:r>
              <w:rPr>
                <w:rFonts w:hint="eastAsia"/>
              </w:rPr>
              <w:t>9:30-9:35</w:t>
            </w:r>
          </w:p>
        </w:tc>
        <w:tc>
          <w:tcPr>
            <w:tcW w:w="6742" w:type="dxa"/>
          </w:tcPr>
          <w:p w14:paraId="48302EC9" w14:textId="77777777" w:rsidR="00637A8B" w:rsidRDefault="00637A8B" w:rsidP="006310CC">
            <w:pPr>
              <w:rPr>
                <w:b/>
                <w:bCs/>
                <w:color w:val="156082" w:themeColor="accent1"/>
              </w:rPr>
            </w:pPr>
            <w:r>
              <w:rPr>
                <w:rFonts w:hint="eastAsia"/>
                <w:b/>
                <w:bCs/>
                <w:color w:val="156082" w:themeColor="accent1"/>
              </w:rPr>
              <w:t>Item 2: Adoptions</w:t>
            </w:r>
          </w:p>
          <w:p w14:paraId="7B7FA9AF" w14:textId="77777777" w:rsidR="00637A8B" w:rsidRDefault="00637A8B" w:rsidP="00637A8B">
            <w:pPr>
              <w:pStyle w:val="ListParagraph"/>
              <w:widowControl w:val="0"/>
              <w:numPr>
                <w:ilvl w:val="0"/>
                <w:numId w:val="16"/>
              </w:numPr>
              <w:spacing w:after="0" w:line="240" w:lineRule="auto"/>
              <w:contextualSpacing w:val="0"/>
              <w:jc w:val="both"/>
            </w:pPr>
            <w:r>
              <w:rPr>
                <w:rFonts w:hint="eastAsia"/>
              </w:rPr>
              <w:t>Adoption of SC28 Meeting Agenda</w:t>
            </w:r>
          </w:p>
          <w:p w14:paraId="6B9DA884" w14:textId="77777777" w:rsidR="00637A8B" w:rsidRDefault="00637A8B" w:rsidP="00637A8B">
            <w:pPr>
              <w:pStyle w:val="ListParagraph"/>
              <w:widowControl w:val="0"/>
              <w:numPr>
                <w:ilvl w:val="0"/>
                <w:numId w:val="16"/>
              </w:numPr>
              <w:spacing w:after="240" w:line="240" w:lineRule="auto"/>
              <w:contextualSpacing w:val="0"/>
              <w:jc w:val="both"/>
            </w:pPr>
            <w:r>
              <w:rPr>
                <w:rFonts w:hint="eastAsia"/>
              </w:rPr>
              <w:t>Adoption of SC27 Meeting Minutes</w:t>
            </w:r>
          </w:p>
        </w:tc>
      </w:tr>
      <w:tr w:rsidR="00637A8B" w14:paraId="7EFF38A4" w14:textId="77777777" w:rsidTr="006310CC">
        <w:tc>
          <w:tcPr>
            <w:tcW w:w="1554" w:type="dxa"/>
          </w:tcPr>
          <w:p w14:paraId="0C0CC7DB" w14:textId="77777777" w:rsidR="00637A8B" w:rsidRPr="000F0120" w:rsidRDefault="00637A8B" w:rsidP="006310CC">
            <w:r w:rsidRPr="000F0120">
              <w:rPr>
                <w:rFonts w:hint="eastAsia"/>
              </w:rPr>
              <w:t>9:35-10:00</w:t>
            </w:r>
          </w:p>
        </w:tc>
        <w:tc>
          <w:tcPr>
            <w:tcW w:w="6742" w:type="dxa"/>
          </w:tcPr>
          <w:p w14:paraId="615BD19B" w14:textId="77777777" w:rsidR="00637A8B" w:rsidRPr="000F0120" w:rsidRDefault="00637A8B" w:rsidP="006310CC">
            <w:pPr>
              <w:rPr>
                <w:b/>
                <w:bCs/>
                <w:color w:val="156082" w:themeColor="accent1"/>
              </w:rPr>
            </w:pPr>
            <w:r w:rsidRPr="000F0120">
              <w:rPr>
                <w:rFonts w:hint="eastAsia"/>
                <w:b/>
                <w:bCs/>
                <w:color w:val="156082" w:themeColor="accent1"/>
              </w:rPr>
              <w:t>Item 3: Messages from Oversight Committee</w:t>
            </w:r>
          </w:p>
          <w:p w14:paraId="1A85183A" w14:textId="77777777" w:rsidR="00637A8B" w:rsidRPr="000F0120" w:rsidRDefault="00637A8B" w:rsidP="00637A8B">
            <w:pPr>
              <w:pStyle w:val="ListParagraph"/>
              <w:widowControl w:val="0"/>
              <w:numPr>
                <w:ilvl w:val="0"/>
                <w:numId w:val="15"/>
              </w:numPr>
              <w:spacing w:after="240" w:line="240" w:lineRule="auto"/>
              <w:contextualSpacing w:val="0"/>
              <w:jc w:val="both"/>
            </w:pPr>
            <w:r w:rsidRPr="000F0120">
              <w:rPr>
                <w:rFonts w:hint="eastAsia"/>
              </w:rPr>
              <w:t>Message from ISC</w:t>
            </w:r>
            <w:r w:rsidRPr="000F0120">
              <w:t>, UNDRR, and AIR</w:t>
            </w:r>
            <w:r w:rsidRPr="000F0120">
              <w:rPr>
                <w:rFonts w:hint="eastAsia"/>
              </w:rPr>
              <w:t xml:space="preserve"> </w:t>
            </w:r>
          </w:p>
        </w:tc>
      </w:tr>
      <w:tr w:rsidR="00637A8B" w14:paraId="4CC084BB" w14:textId="77777777" w:rsidTr="006310CC">
        <w:tc>
          <w:tcPr>
            <w:tcW w:w="1554" w:type="dxa"/>
          </w:tcPr>
          <w:p w14:paraId="202CE809" w14:textId="77777777" w:rsidR="00637A8B" w:rsidRPr="000D62CD" w:rsidRDefault="00637A8B" w:rsidP="006310CC">
            <w:r>
              <w:rPr>
                <w:rFonts w:hint="eastAsia"/>
              </w:rPr>
              <w:t>10:00-10:30</w:t>
            </w:r>
          </w:p>
        </w:tc>
        <w:tc>
          <w:tcPr>
            <w:tcW w:w="6742" w:type="dxa"/>
          </w:tcPr>
          <w:p w14:paraId="75CE6FDE" w14:textId="77777777" w:rsidR="00637A8B" w:rsidRDefault="00637A8B" w:rsidP="006310CC">
            <w:pPr>
              <w:rPr>
                <w:b/>
                <w:bCs/>
                <w:color w:val="156082" w:themeColor="accent1"/>
              </w:rPr>
            </w:pPr>
            <w:r>
              <w:rPr>
                <w:rFonts w:hint="eastAsia"/>
                <w:b/>
                <w:bCs/>
                <w:color w:val="156082" w:themeColor="accent1"/>
              </w:rPr>
              <w:t xml:space="preserve">Item 4: </w:t>
            </w:r>
            <w:r>
              <w:rPr>
                <w:b/>
                <w:bCs/>
                <w:color w:val="156082" w:themeColor="accent1"/>
              </w:rPr>
              <w:t>Report of the IRDR Executive Director</w:t>
            </w:r>
          </w:p>
          <w:p w14:paraId="0BA6863F" w14:textId="77777777" w:rsidR="00637A8B" w:rsidRDefault="00637A8B" w:rsidP="00637A8B">
            <w:pPr>
              <w:pStyle w:val="ListParagraph"/>
              <w:widowControl w:val="0"/>
              <w:numPr>
                <w:ilvl w:val="0"/>
                <w:numId w:val="15"/>
              </w:numPr>
              <w:spacing w:after="0" w:line="240" w:lineRule="auto"/>
              <w:contextualSpacing w:val="0"/>
              <w:jc w:val="both"/>
            </w:pPr>
            <w:r>
              <w:rPr>
                <w:rFonts w:hint="eastAsia"/>
              </w:rPr>
              <w:t xml:space="preserve">Presentation by ED </w:t>
            </w:r>
          </w:p>
          <w:p w14:paraId="0E78D643" w14:textId="77777777" w:rsidR="00637A8B" w:rsidRDefault="00637A8B" w:rsidP="00637A8B">
            <w:pPr>
              <w:pStyle w:val="ListParagraph"/>
              <w:widowControl w:val="0"/>
              <w:numPr>
                <w:ilvl w:val="0"/>
                <w:numId w:val="15"/>
              </w:numPr>
              <w:spacing w:after="0" w:line="240" w:lineRule="auto"/>
              <w:contextualSpacing w:val="0"/>
              <w:jc w:val="both"/>
            </w:pPr>
            <w:r>
              <w:rPr>
                <w:rFonts w:hint="eastAsia"/>
              </w:rPr>
              <w:t>Discussion</w:t>
            </w:r>
          </w:p>
        </w:tc>
      </w:tr>
      <w:tr w:rsidR="00637A8B" w14:paraId="186736D0" w14:textId="77777777" w:rsidTr="006310CC">
        <w:tc>
          <w:tcPr>
            <w:tcW w:w="1554" w:type="dxa"/>
          </w:tcPr>
          <w:p w14:paraId="10B0E336" w14:textId="77777777" w:rsidR="00637A8B" w:rsidRDefault="00637A8B" w:rsidP="006310CC">
            <w:r>
              <w:rPr>
                <w:rFonts w:hint="eastAsia"/>
              </w:rPr>
              <w:lastRenderedPageBreak/>
              <w:t>10:30-10:45</w:t>
            </w:r>
          </w:p>
        </w:tc>
        <w:tc>
          <w:tcPr>
            <w:tcW w:w="6742" w:type="dxa"/>
          </w:tcPr>
          <w:p w14:paraId="6D0949F5" w14:textId="77777777" w:rsidR="00637A8B" w:rsidRDefault="00637A8B" w:rsidP="006310CC">
            <w:pPr>
              <w:spacing w:after="240"/>
              <w:rPr>
                <w:b/>
                <w:bCs/>
                <w:color w:val="156082" w:themeColor="accent1"/>
              </w:rPr>
            </w:pPr>
            <w:r>
              <w:rPr>
                <w:rFonts w:hint="eastAsia"/>
                <w:b/>
                <w:bCs/>
                <w:color w:val="156082" w:themeColor="accent1"/>
              </w:rPr>
              <w:t>Tea Break</w:t>
            </w:r>
          </w:p>
        </w:tc>
      </w:tr>
      <w:tr w:rsidR="00637A8B" w14:paraId="1CEC3136" w14:textId="77777777" w:rsidTr="006310CC">
        <w:tc>
          <w:tcPr>
            <w:tcW w:w="1554" w:type="dxa"/>
          </w:tcPr>
          <w:p w14:paraId="4AAE9850" w14:textId="77777777" w:rsidR="00637A8B" w:rsidRPr="000D62CD" w:rsidRDefault="00637A8B" w:rsidP="006310CC">
            <w:r>
              <w:rPr>
                <w:rFonts w:hint="eastAsia"/>
              </w:rPr>
              <w:t>10:45-12:00</w:t>
            </w:r>
          </w:p>
        </w:tc>
        <w:tc>
          <w:tcPr>
            <w:tcW w:w="6742" w:type="dxa"/>
          </w:tcPr>
          <w:p w14:paraId="27160B3B" w14:textId="77777777" w:rsidR="00637A8B" w:rsidRDefault="00637A8B" w:rsidP="006310CC">
            <w:pPr>
              <w:rPr>
                <w:b/>
                <w:bCs/>
                <w:color w:val="156082" w:themeColor="accent1"/>
              </w:rPr>
            </w:pPr>
            <w:r>
              <w:rPr>
                <w:rFonts w:hint="eastAsia"/>
                <w:b/>
                <w:bCs/>
                <w:color w:val="156082" w:themeColor="accent1"/>
              </w:rPr>
              <w:t xml:space="preserve">Item 5: IRDR </w:t>
            </w:r>
            <w:proofErr w:type="spellStart"/>
            <w:r>
              <w:rPr>
                <w:rFonts w:hint="eastAsia"/>
                <w:b/>
                <w:bCs/>
                <w:color w:val="156082" w:themeColor="accent1"/>
              </w:rPr>
              <w:t>ICoEs</w:t>
            </w:r>
            <w:proofErr w:type="spellEnd"/>
            <w:r>
              <w:rPr>
                <w:rFonts w:hint="eastAsia"/>
                <w:b/>
                <w:bCs/>
                <w:color w:val="156082" w:themeColor="accent1"/>
              </w:rPr>
              <w:t xml:space="preserve"> and NCs</w:t>
            </w:r>
          </w:p>
          <w:p w14:paraId="13B9ABEE" w14:textId="77777777" w:rsidR="00637A8B" w:rsidRDefault="00637A8B" w:rsidP="00637A8B">
            <w:pPr>
              <w:pStyle w:val="ListParagraph"/>
              <w:widowControl w:val="0"/>
              <w:numPr>
                <w:ilvl w:val="0"/>
                <w:numId w:val="15"/>
              </w:numPr>
              <w:spacing w:after="0" w:line="240" w:lineRule="auto"/>
              <w:contextualSpacing w:val="0"/>
              <w:jc w:val="both"/>
            </w:pPr>
            <w:r>
              <w:rPr>
                <w:rFonts w:hint="eastAsia"/>
              </w:rPr>
              <w:t xml:space="preserve">Presentation, discussion and adoption of </w:t>
            </w:r>
            <w:r w:rsidRPr="000D62CD">
              <w:t xml:space="preserve">Draft MoU or Letter for the host of IRDR </w:t>
            </w:r>
            <w:proofErr w:type="spellStart"/>
            <w:r w:rsidRPr="000D62CD">
              <w:t>ICoEs</w:t>
            </w:r>
            <w:proofErr w:type="spellEnd"/>
            <w:r>
              <w:rPr>
                <w:rFonts w:hint="eastAsia"/>
              </w:rPr>
              <w:t xml:space="preserve"> </w:t>
            </w:r>
          </w:p>
          <w:p w14:paraId="5505869A" w14:textId="77777777" w:rsidR="00637A8B" w:rsidRDefault="00637A8B" w:rsidP="00637A8B">
            <w:pPr>
              <w:pStyle w:val="ListParagraph"/>
              <w:widowControl w:val="0"/>
              <w:numPr>
                <w:ilvl w:val="0"/>
                <w:numId w:val="15"/>
              </w:numPr>
              <w:spacing w:after="0" w:line="240" w:lineRule="auto"/>
              <w:contextualSpacing w:val="0"/>
              <w:jc w:val="both"/>
            </w:pPr>
            <w:r>
              <w:rPr>
                <w:rFonts w:hint="eastAsia"/>
              </w:rPr>
              <w:t xml:space="preserve">Brief on the application of </w:t>
            </w:r>
            <w:proofErr w:type="spellStart"/>
            <w:r>
              <w:rPr>
                <w:rFonts w:hint="eastAsia"/>
              </w:rPr>
              <w:t>ICoEs</w:t>
            </w:r>
            <w:proofErr w:type="spellEnd"/>
            <w:r>
              <w:rPr>
                <w:rFonts w:hint="eastAsia"/>
              </w:rPr>
              <w:t xml:space="preserve"> and discuss the evaluation process</w:t>
            </w:r>
          </w:p>
          <w:p w14:paraId="5009A42D" w14:textId="77777777" w:rsidR="00637A8B" w:rsidRPr="00BC0423" w:rsidRDefault="00637A8B" w:rsidP="00637A8B">
            <w:pPr>
              <w:pStyle w:val="ListParagraph"/>
              <w:widowControl w:val="0"/>
              <w:numPr>
                <w:ilvl w:val="0"/>
                <w:numId w:val="15"/>
              </w:numPr>
              <w:spacing w:after="240" w:line="240" w:lineRule="auto"/>
              <w:contextualSpacing w:val="0"/>
              <w:jc w:val="both"/>
              <w:rPr>
                <w:b/>
                <w:bCs/>
                <w:color w:val="156082" w:themeColor="accent1"/>
              </w:rPr>
            </w:pPr>
            <w:r>
              <w:rPr>
                <w:rFonts w:hint="eastAsia"/>
              </w:rPr>
              <w:t xml:space="preserve">Discuss the evaluation or next steps of NCs </w:t>
            </w:r>
          </w:p>
        </w:tc>
      </w:tr>
      <w:tr w:rsidR="00637A8B" w14:paraId="71D8961F" w14:textId="77777777" w:rsidTr="006310CC">
        <w:tc>
          <w:tcPr>
            <w:tcW w:w="1554" w:type="dxa"/>
          </w:tcPr>
          <w:p w14:paraId="2C289672" w14:textId="77777777" w:rsidR="00637A8B" w:rsidRDefault="00637A8B" w:rsidP="006310CC">
            <w:r>
              <w:rPr>
                <w:rFonts w:hint="eastAsia"/>
              </w:rPr>
              <w:t>12:00-14:00</w:t>
            </w:r>
          </w:p>
        </w:tc>
        <w:tc>
          <w:tcPr>
            <w:tcW w:w="6742" w:type="dxa"/>
          </w:tcPr>
          <w:p w14:paraId="2C20653D" w14:textId="77777777" w:rsidR="00637A8B" w:rsidRDefault="00637A8B" w:rsidP="006310CC">
            <w:pPr>
              <w:spacing w:after="240"/>
            </w:pPr>
            <w:r w:rsidRPr="000D62CD">
              <w:rPr>
                <w:rFonts w:hint="eastAsia"/>
                <w:b/>
                <w:color w:val="156082" w:themeColor="accent1"/>
              </w:rPr>
              <w:t>Lunch Break</w:t>
            </w:r>
          </w:p>
        </w:tc>
      </w:tr>
      <w:tr w:rsidR="00637A8B" w14:paraId="7773D378" w14:textId="77777777" w:rsidTr="006310CC">
        <w:tc>
          <w:tcPr>
            <w:tcW w:w="1554" w:type="dxa"/>
          </w:tcPr>
          <w:p w14:paraId="1D040F9C" w14:textId="77777777" w:rsidR="00637A8B" w:rsidRPr="000D62CD" w:rsidRDefault="00637A8B" w:rsidP="006310CC">
            <w:r>
              <w:rPr>
                <w:rFonts w:hint="eastAsia"/>
              </w:rPr>
              <w:t>14:00-14:35</w:t>
            </w:r>
          </w:p>
        </w:tc>
        <w:tc>
          <w:tcPr>
            <w:tcW w:w="6742" w:type="dxa"/>
          </w:tcPr>
          <w:p w14:paraId="3FD7A053" w14:textId="77777777" w:rsidR="00637A8B" w:rsidRDefault="00637A8B" w:rsidP="006310CC">
            <w:pPr>
              <w:rPr>
                <w:b/>
                <w:color w:val="156082" w:themeColor="accent1"/>
              </w:rPr>
            </w:pPr>
            <w:r>
              <w:rPr>
                <w:rFonts w:hint="eastAsia"/>
                <w:b/>
                <w:color w:val="156082" w:themeColor="accent1"/>
              </w:rPr>
              <w:t xml:space="preserve">Item 6: </w:t>
            </w:r>
            <w:r>
              <w:rPr>
                <w:b/>
                <w:color w:val="156082" w:themeColor="accent1"/>
              </w:rPr>
              <w:t xml:space="preserve">Report on the ISC General Assembly and </w:t>
            </w:r>
            <w:r>
              <w:rPr>
                <w:rFonts w:hint="eastAsia"/>
                <w:b/>
                <w:color w:val="156082" w:themeColor="accent1"/>
              </w:rPr>
              <w:t>GP2025</w:t>
            </w:r>
          </w:p>
          <w:p w14:paraId="4E2E6306" w14:textId="77777777" w:rsidR="00637A8B" w:rsidRDefault="00637A8B" w:rsidP="00637A8B">
            <w:pPr>
              <w:pStyle w:val="ListParagraph"/>
              <w:widowControl w:val="0"/>
              <w:numPr>
                <w:ilvl w:val="0"/>
                <w:numId w:val="17"/>
              </w:numPr>
              <w:spacing w:after="0" w:line="240" w:lineRule="auto"/>
              <w:contextualSpacing w:val="0"/>
              <w:jc w:val="both"/>
            </w:pPr>
            <w:r>
              <w:rPr>
                <w:rFonts w:hint="eastAsia"/>
              </w:rPr>
              <w:t xml:space="preserve">IPO report the IRDR activities during </w:t>
            </w:r>
            <w:r>
              <w:t>the events</w:t>
            </w:r>
            <w:r>
              <w:rPr>
                <w:rFonts w:hint="eastAsia"/>
              </w:rPr>
              <w:t xml:space="preserve"> </w:t>
            </w:r>
          </w:p>
          <w:p w14:paraId="6499B2F8" w14:textId="77777777" w:rsidR="00637A8B" w:rsidRDefault="00637A8B" w:rsidP="00637A8B">
            <w:pPr>
              <w:pStyle w:val="ListParagraph"/>
              <w:widowControl w:val="0"/>
              <w:numPr>
                <w:ilvl w:val="0"/>
                <w:numId w:val="17"/>
              </w:numPr>
              <w:spacing w:after="240" w:line="240" w:lineRule="auto"/>
              <w:contextualSpacing w:val="0"/>
              <w:jc w:val="both"/>
            </w:pPr>
            <w:r>
              <w:rPr>
                <w:rFonts w:hint="eastAsia"/>
              </w:rPr>
              <w:t>Discuss the development of IRDR Policy Briefs</w:t>
            </w:r>
            <w:r>
              <w:t xml:space="preserve"> and other science policy documents</w:t>
            </w:r>
            <w:r>
              <w:rPr>
                <w:rFonts w:hint="eastAsia"/>
              </w:rPr>
              <w:t xml:space="preserve"> </w:t>
            </w:r>
          </w:p>
        </w:tc>
      </w:tr>
      <w:tr w:rsidR="00637A8B" w14:paraId="020EBF9A" w14:textId="77777777" w:rsidTr="006310CC">
        <w:tc>
          <w:tcPr>
            <w:tcW w:w="1554" w:type="dxa"/>
          </w:tcPr>
          <w:p w14:paraId="31849AB4" w14:textId="77777777" w:rsidR="00637A8B" w:rsidRDefault="00637A8B" w:rsidP="006310CC">
            <w:r>
              <w:rPr>
                <w:rFonts w:hint="eastAsia"/>
              </w:rPr>
              <w:t>14:35-15:05</w:t>
            </w:r>
          </w:p>
        </w:tc>
        <w:tc>
          <w:tcPr>
            <w:tcW w:w="6742" w:type="dxa"/>
          </w:tcPr>
          <w:p w14:paraId="472FCBD3" w14:textId="77777777" w:rsidR="00637A8B" w:rsidRPr="001935E2" w:rsidRDefault="00637A8B" w:rsidP="006310CC">
            <w:pPr>
              <w:rPr>
                <w:b/>
                <w:color w:val="156082" w:themeColor="accent1"/>
              </w:rPr>
            </w:pPr>
            <w:r>
              <w:rPr>
                <w:rFonts w:hint="eastAsia"/>
                <w:b/>
                <w:color w:val="156082" w:themeColor="accent1"/>
              </w:rPr>
              <w:t>Item 7: HIPs</w:t>
            </w:r>
          </w:p>
          <w:p w14:paraId="0FAB2EBA" w14:textId="77777777" w:rsidR="00637A8B" w:rsidRDefault="00637A8B" w:rsidP="00637A8B">
            <w:pPr>
              <w:pStyle w:val="ListParagraph"/>
              <w:widowControl w:val="0"/>
              <w:numPr>
                <w:ilvl w:val="0"/>
                <w:numId w:val="18"/>
              </w:numPr>
              <w:spacing w:after="0" w:line="240" w:lineRule="auto"/>
              <w:contextualSpacing w:val="0"/>
              <w:jc w:val="both"/>
            </w:pPr>
            <w:r>
              <w:rPr>
                <w:rFonts w:hint="eastAsia"/>
              </w:rPr>
              <w:t xml:space="preserve">HIPs presented by </w:t>
            </w:r>
            <w:r w:rsidRPr="00D64881">
              <w:t xml:space="preserve">Helene Jacot </w:t>
            </w:r>
            <w:proofErr w:type="gramStart"/>
            <w:r w:rsidRPr="00D64881">
              <w:t>Des</w:t>
            </w:r>
            <w:proofErr w:type="gramEnd"/>
            <w:r w:rsidRPr="00D64881">
              <w:t xml:space="preserve"> Combes</w:t>
            </w:r>
            <w:r>
              <w:rPr>
                <w:rFonts w:hint="eastAsia"/>
              </w:rPr>
              <w:t xml:space="preserve"> </w:t>
            </w:r>
          </w:p>
          <w:p w14:paraId="352C5D94" w14:textId="77777777" w:rsidR="00637A8B" w:rsidRDefault="00637A8B" w:rsidP="00637A8B">
            <w:pPr>
              <w:pStyle w:val="ListParagraph"/>
              <w:widowControl w:val="0"/>
              <w:numPr>
                <w:ilvl w:val="0"/>
                <w:numId w:val="18"/>
              </w:numPr>
              <w:spacing w:after="240" w:line="240" w:lineRule="auto"/>
              <w:contextualSpacing w:val="0"/>
              <w:jc w:val="both"/>
            </w:pPr>
            <w:r>
              <w:rPr>
                <w:rFonts w:hint="eastAsia"/>
              </w:rPr>
              <w:t>Discussion</w:t>
            </w:r>
          </w:p>
        </w:tc>
      </w:tr>
      <w:tr w:rsidR="00637A8B" w14:paraId="4898AFFC" w14:textId="77777777" w:rsidTr="006310CC">
        <w:tc>
          <w:tcPr>
            <w:tcW w:w="1554" w:type="dxa"/>
          </w:tcPr>
          <w:p w14:paraId="0AD91957" w14:textId="77777777" w:rsidR="00637A8B" w:rsidRDefault="00637A8B" w:rsidP="006310CC">
            <w:r>
              <w:rPr>
                <w:rFonts w:hint="eastAsia"/>
              </w:rPr>
              <w:t>15:05-15:45</w:t>
            </w:r>
          </w:p>
        </w:tc>
        <w:tc>
          <w:tcPr>
            <w:tcW w:w="6742" w:type="dxa"/>
          </w:tcPr>
          <w:p w14:paraId="45ADE065" w14:textId="77777777" w:rsidR="00637A8B" w:rsidRDefault="00637A8B" w:rsidP="006310CC">
            <w:pPr>
              <w:rPr>
                <w:b/>
                <w:color w:val="156082" w:themeColor="accent1"/>
              </w:rPr>
            </w:pPr>
            <w:r>
              <w:rPr>
                <w:rFonts w:hint="eastAsia"/>
                <w:b/>
                <w:color w:val="156082" w:themeColor="accent1"/>
              </w:rPr>
              <w:t>Item 8: IRDR Pilot Study</w:t>
            </w:r>
          </w:p>
          <w:p w14:paraId="3A865F98" w14:textId="77777777" w:rsidR="00637A8B" w:rsidRDefault="00637A8B" w:rsidP="00637A8B">
            <w:pPr>
              <w:pStyle w:val="ListParagraph"/>
              <w:widowControl w:val="0"/>
              <w:numPr>
                <w:ilvl w:val="0"/>
                <w:numId w:val="18"/>
              </w:numPr>
              <w:spacing w:after="0" w:line="240" w:lineRule="auto"/>
              <w:contextualSpacing w:val="0"/>
              <w:jc w:val="both"/>
            </w:pPr>
            <w:r>
              <w:rPr>
                <w:rFonts w:hint="eastAsia"/>
              </w:rPr>
              <w:t xml:space="preserve">Pilot Studies applications presented by Science Officer </w:t>
            </w:r>
          </w:p>
          <w:p w14:paraId="500E1DC3" w14:textId="77777777" w:rsidR="00637A8B" w:rsidRPr="00222FA4" w:rsidRDefault="00637A8B" w:rsidP="00637A8B">
            <w:pPr>
              <w:pStyle w:val="ListParagraph"/>
              <w:widowControl w:val="0"/>
              <w:numPr>
                <w:ilvl w:val="0"/>
                <w:numId w:val="18"/>
              </w:numPr>
              <w:spacing w:after="0" w:line="240" w:lineRule="auto"/>
              <w:contextualSpacing w:val="0"/>
              <w:jc w:val="both"/>
            </w:pPr>
            <w:r>
              <w:rPr>
                <w:rFonts w:hint="eastAsia"/>
              </w:rPr>
              <w:t xml:space="preserve">Discuss the evaluation process and the follow-ups </w:t>
            </w:r>
          </w:p>
        </w:tc>
      </w:tr>
      <w:tr w:rsidR="00637A8B" w14:paraId="70FB1CF2" w14:textId="77777777" w:rsidTr="006310CC">
        <w:tc>
          <w:tcPr>
            <w:tcW w:w="1554" w:type="dxa"/>
          </w:tcPr>
          <w:p w14:paraId="24A430D6" w14:textId="77777777" w:rsidR="00637A8B" w:rsidRDefault="00637A8B" w:rsidP="006310CC">
            <w:r>
              <w:rPr>
                <w:rFonts w:hint="eastAsia"/>
              </w:rPr>
              <w:t>15:45-16:00</w:t>
            </w:r>
          </w:p>
        </w:tc>
        <w:tc>
          <w:tcPr>
            <w:tcW w:w="6742" w:type="dxa"/>
          </w:tcPr>
          <w:p w14:paraId="49F256DC" w14:textId="77777777" w:rsidR="00637A8B" w:rsidRDefault="00637A8B" w:rsidP="006310CC">
            <w:pPr>
              <w:spacing w:after="240"/>
              <w:rPr>
                <w:b/>
                <w:color w:val="156082" w:themeColor="accent1"/>
              </w:rPr>
            </w:pPr>
            <w:r>
              <w:rPr>
                <w:rFonts w:hint="eastAsia"/>
                <w:b/>
                <w:color w:val="156082" w:themeColor="accent1"/>
              </w:rPr>
              <w:t>Tea Break</w:t>
            </w:r>
          </w:p>
        </w:tc>
      </w:tr>
      <w:tr w:rsidR="00637A8B" w14:paraId="6DA7667D" w14:textId="77777777" w:rsidTr="006310CC">
        <w:tc>
          <w:tcPr>
            <w:tcW w:w="1554" w:type="dxa"/>
          </w:tcPr>
          <w:p w14:paraId="6C9266BF" w14:textId="77777777" w:rsidR="00637A8B" w:rsidRDefault="00637A8B" w:rsidP="006310CC">
            <w:r>
              <w:rPr>
                <w:rFonts w:hint="eastAsia"/>
              </w:rPr>
              <w:t>16:00-17: 30</w:t>
            </w:r>
          </w:p>
        </w:tc>
        <w:tc>
          <w:tcPr>
            <w:tcW w:w="6742" w:type="dxa"/>
          </w:tcPr>
          <w:p w14:paraId="477CB0E3" w14:textId="77777777" w:rsidR="00637A8B" w:rsidRDefault="00637A8B" w:rsidP="006310CC">
            <w:pPr>
              <w:rPr>
                <w:b/>
                <w:color w:val="156082" w:themeColor="accent1"/>
              </w:rPr>
            </w:pPr>
            <w:r>
              <w:rPr>
                <w:rFonts w:hint="eastAsia"/>
                <w:b/>
                <w:color w:val="156082" w:themeColor="accent1"/>
              </w:rPr>
              <w:t xml:space="preserve">Item 9: </w:t>
            </w:r>
            <w:r>
              <w:rPr>
                <w:b/>
                <w:color w:val="156082" w:themeColor="accent1"/>
              </w:rPr>
              <w:t>Open Mic</w:t>
            </w:r>
          </w:p>
          <w:p w14:paraId="159AC5EA" w14:textId="77777777" w:rsidR="00637A8B" w:rsidRPr="00222FA4" w:rsidRDefault="00637A8B" w:rsidP="00637A8B">
            <w:pPr>
              <w:pStyle w:val="ListParagraph"/>
              <w:widowControl w:val="0"/>
              <w:numPr>
                <w:ilvl w:val="0"/>
                <w:numId w:val="18"/>
              </w:numPr>
              <w:spacing w:after="240" w:line="240" w:lineRule="auto"/>
              <w:contextualSpacing w:val="0"/>
              <w:jc w:val="both"/>
              <w:rPr>
                <w:bCs/>
              </w:rPr>
            </w:pPr>
            <w:r>
              <w:rPr>
                <w:bCs/>
              </w:rPr>
              <w:t>D</w:t>
            </w:r>
            <w:r w:rsidRPr="00BC0423">
              <w:rPr>
                <w:bCs/>
              </w:rPr>
              <w:t>iscussion on how to improve the IRDR research</w:t>
            </w:r>
            <w:r>
              <w:rPr>
                <w:rFonts w:hint="eastAsia"/>
                <w:bCs/>
              </w:rPr>
              <w:t xml:space="preserve"> (as well as IRDR Work Streams)</w:t>
            </w:r>
            <w:r w:rsidRPr="00BC0423">
              <w:rPr>
                <w:bCs/>
              </w:rPr>
              <w:t xml:space="preserve"> making its results more visible, useful, and impactful</w:t>
            </w:r>
            <w:r>
              <w:rPr>
                <w:rFonts w:hint="eastAsia"/>
                <w:bCs/>
              </w:rPr>
              <w:t>, f</w:t>
            </w:r>
            <w:r>
              <w:rPr>
                <w:rFonts w:hint="eastAsia"/>
              </w:rPr>
              <w:t>ormats and copyrights of IRDR publications</w:t>
            </w:r>
          </w:p>
        </w:tc>
      </w:tr>
      <w:tr w:rsidR="00637A8B" w14:paraId="671CC4EB" w14:textId="77777777" w:rsidTr="006310CC">
        <w:tc>
          <w:tcPr>
            <w:tcW w:w="1554" w:type="dxa"/>
          </w:tcPr>
          <w:p w14:paraId="4A13CA5D" w14:textId="77777777" w:rsidR="00637A8B" w:rsidRPr="00104C55" w:rsidRDefault="00637A8B" w:rsidP="006310CC">
            <w:r w:rsidRPr="00104C55">
              <w:rPr>
                <w:rFonts w:hint="eastAsia"/>
              </w:rPr>
              <w:t>18:30</w:t>
            </w:r>
          </w:p>
        </w:tc>
        <w:tc>
          <w:tcPr>
            <w:tcW w:w="6742" w:type="dxa"/>
          </w:tcPr>
          <w:p w14:paraId="74471C7C" w14:textId="77777777" w:rsidR="00637A8B" w:rsidRDefault="00637A8B" w:rsidP="006310CC">
            <w:pPr>
              <w:rPr>
                <w:b/>
                <w:color w:val="156082" w:themeColor="accent1"/>
              </w:rPr>
            </w:pPr>
            <w:r>
              <w:rPr>
                <w:rFonts w:hint="eastAsia"/>
                <w:b/>
                <w:color w:val="156082" w:themeColor="accent1"/>
              </w:rPr>
              <w:t xml:space="preserve">Shuttle back to </w:t>
            </w:r>
            <w:r>
              <w:rPr>
                <w:b/>
                <w:color w:val="156082" w:themeColor="accent1"/>
              </w:rPr>
              <w:t xml:space="preserve">the </w:t>
            </w:r>
            <w:r>
              <w:rPr>
                <w:rFonts w:hint="eastAsia"/>
                <w:b/>
                <w:color w:val="156082" w:themeColor="accent1"/>
              </w:rPr>
              <w:t xml:space="preserve">Hotel for dinner </w:t>
            </w:r>
          </w:p>
        </w:tc>
      </w:tr>
    </w:tbl>
    <w:bookmarkEnd w:id="0"/>
    <w:p w14:paraId="55BB5F95" w14:textId="77777777" w:rsidR="00637A8B" w:rsidRDefault="00637A8B" w:rsidP="00637A8B">
      <w:pPr>
        <w:spacing w:before="240" w:after="240"/>
        <w:rPr>
          <w:b/>
          <w:bCs/>
          <w:u w:val="single"/>
        </w:rPr>
      </w:pPr>
      <w:r>
        <w:rPr>
          <w:rFonts w:hint="eastAsia"/>
          <w:b/>
          <w:bCs/>
          <w:u w:val="single"/>
        </w:rPr>
        <w:t xml:space="preserve">DAY2: </w:t>
      </w:r>
      <w:r>
        <w:rPr>
          <w:b/>
          <w:bCs/>
          <w:u w:val="single"/>
        </w:rPr>
        <w:t>16 Oct</w:t>
      </w:r>
      <w:r>
        <w:rPr>
          <w:rFonts w:hint="eastAsia"/>
          <w:b/>
          <w:bCs/>
          <w:u w:val="single"/>
        </w:rPr>
        <w:t xml:space="preserve">, Room </w:t>
      </w:r>
      <w:r w:rsidRPr="00661B6D">
        <w:rPr>
          <w:b/>
          <w:bCs/>
          <w:u w:val="single"/>
        </w:rPr>
        <w:t>419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6741"/>
      </w:tblGrid>
      <w:tr w:rsidR="00637A8B" w14:paraId="65F8ABAB" w14:textId="77777777" w:rsidTr="006310CC">
        <w:tc>
          <w:tcPr>
            <w:tcW w:w="1555" w:type="dxa"/>
          </w:tcPr>
          <w:p w14:paraId="104ECCC5" w14:textId="77777777" w:rsidR="00637A8B" w:rsidRDefault="00637A8B" w:rsidP="006310CC">
            <w:r>
              <w:rPr>
                <w:rFonts w:hint="eastAsia"/>
              </w:rPr>
              <w:t>9:00-9:10</w:t>
            </w:r>
          </w:p>
        </w:tc>
        <w:tc>
          <w:tcPr>
            <w:tcW w:w="6741" w:type="dxa"/>
          </w:tcPr>
          <w:p w14:paraId="3A125BC9" w14:textId="77777777" w:rsidR="00637A8B" w:rsidRDefault="00637A8B" w:rsidP="006310CC">
            <w:pPr>
              <w:rPr>
                <w:b/>
                <w:bCs/>
                <w:color w:val="156082" w:themeColor="accent1"/>
              </w:rPr>
            </w:pPr>
            <w:r>
              <w:rPr>
                <w:b/>
                <w:bCs/>
                <w:color w:val="156082" w:themeColor="accent1"/>
              </w:rPr>
              <w:t xml:space="preserve">Item </w:t>
            </w:r>
            <w:r>
              <w:rPr>
                <w:rFonts w:hint="eastAsia"/>
                <w:b/>
                <w:bCs/>
                <w:color w:val="156082" w:themeColor="accent1"/>
              </w:rPr>
              <w:t>10</w:t>
            </w:r>
            <w:r>
              <w:rPr>
                <w:b/>
                <w:bCs/>
                <w:color w:val="156082" w:themeColor="accent1"/>
              </w:rPr>
              <w:t xml:space="preserve">: </w:t>
            </w:r>
            <w:r>
              <w:rPr>
                <w:rFonts w:hint="eastAsia"/>
                <w:b/>
                <w:bCs/>
                <w:color w:val="156082" w:themeColor="accent1"/>
              </w:rPr>
              <w:t>Reflection of DAY1</w:t>
            </w:r>
          </w:p>
          <w:p w14:paraId="6D580D07" w14:textId="77777777" w:rsidR="00637A8B" w:rsidRPr="00661B6D" w:rsidRDefault="00637A8B" w:rsidP="00637A8B">
            <w:pPr>
              <w:pStyle w:val="ListParagraph"/>
              <w:widowControl w:val="0"/>
              <w:numPr>
                <w:ilvl w:val="0"/>
                <w:numId w:val="18"/>
              </w:numPr>
              <w:spacing w:after="240" w:line="240" w:lineRule="auto"/>
              <w:contextualSpacing w:val="0"/>
              <w:rPr>
                <w:b/>
                <w:bCs/>
                <w:color w:val="156082" w:themeColor="accent1"/>
              </w:rPr>
            </w:pPr>
            <w:r w:rsidRPr="00CF4A2C">
              <w:t>Present by the SC Chair</w:t>
            </w:r>
          </w:p>
        </w:tc>
      </w:tr>
      <w:tr w:rsidR="00637A8B" w14:paraId="78560EA0" w14:textId="77777777" w:rsidTr="006310CC">
        <w:tc>
          <w:tcPr>
            <w:tcW w:w="1555" w:type="dxa"/>
          </w:tcPr>
          <w:p w14:paraId="0FDEAF24" w14:textId="77777777" w:rsidR="00637A8B" w:rsidRDefault="00637A8B" w:rsidP="006310CC">
            <w:r>
              <w:rPr>
                <w:rFonts w:hint="eastAsia"/>
              </w:rPr>
              <w:t>9:10-10:00</w:t>
            </w:r>
          </w:p>
        </w:tc>
        <w:tc>
          <w:tcPr>
            <w:tcW w:w="6741" w:type="dxa"/>
          </w:tcPr>
          <w:p w14:paraId="6CF1C0C2" w14:textId="77777777" w:rsidR="00637A8B" w:rsidRDefault="00637A8B" w:rsidP="006310CC">
            <w:pPr>
              <w:rPr>
                <w:b/>
                <w:bCs/>
                <w:color w:val="156082" w:themeColor="accent1"/>
              </w:rPr>
            </w:pPr>
            <w:r>
              <w:rPr>
                <w:b/>
                <w:bCs/>
                <w:color w:val="156082" w:themeColor="accent1"/>
              </w:rPr>
              <w:t>Item 1</w:t>
            </w:r>
            <w:r>
              <w:rPr>
                <w:rFonts w:hint="eastAsia"/>
                <w:b/>
                <w:bCs/>
                <w:color w:val="156082" w:themeColor="accent1"/>
              </w:rPr>
              <w:t>1</w:t>
            </w:r>
            <w:r>
              <w:rPr>
                <w:b/>
                <w:bCs/>
                <w:color w:val="156082" w:themeColor="accent1"/>
              </w:rPr>
              <w:t xml:space="preserve">: IRDR: State of Science </w:t>
            </w:r>
          </w:p>
          <w:p w14:paraId="117CB3A9" w14:textId="77777777" w:rsidR="00637A8B" w:rsidRDefault="00637A8B" w:rsidP="00637A8B">
            <w:pPr>
              <w:pStyle w:val="ListParagraph"/>
              <w:widowControl w:val="0"/>
              <w:numPr>
                <w:ilvl w:val="0"/>
                <w:numId w:val="18"/>
              </w:numPr>
              <w:spacing w:after="0" w:line="240" w:lineRule="auto"/>
              <w:contextualSpacing w:val="0"/>
            </w:pPr>
            <w:r w:rsidRPr="00CF4A2C">
              <w:t xml:space="preserve">Presentation by the SC Chair covering emerging topics of integrated research on disaster risks and a vision on </w:t>
            </w:r>
            <w:r w:rsidRPr="00CF4A2C">
              <w:lastRenderedPageBreak/>
              <w:t>how IRDR can contribute to their development</w:t>
            </w:r>
          </w:p>
          <w:p w14:paraId="7805247F" w14:textId="77777777" w:rsidR="00637A8B" w:rsidRPr="00BC0423" w:rsidRDefault="00637A8B" w:rsidP="00637A8B">
            <w:pPr>
              <w:pStyle w:val="ListParagraph"/>
              <w:widowControl w:val="0"/>
              <w:numPr>
                <w:ilvl w:val="0"/>
                <w:numId w:val="18"/>
              </w:numPr>
              <w:spacing w:after="240" w:line="240" w:lineRule="auto"/>
              <w:contextualSpacing w:val="0"/>
              <w:rPr>
                <w:color w:val="156082" w:themeColor="accent1"/>
              </w:rPr>
            </w:pPr>
            <w:r>
              <w:rPr>
                <w:rFonts w:hint="eastAsia"/>
              </w:rPr>
              <w:t>Discussion</w:t>
            </w:r>
          </w:p>
        </w:tc>
      </w:tr>
      <w:tr w:rsidR="00637A8B" w14:paraId="7B40F7D7" w14:textId="77777777" w:rsidTr="006310CC">
        <w:tc>
          <w:tcPr>
            <w:tcW w:w="1555" w:type="dxa"/>
          </w:tcPr>
          <w:p w14:paraId="187BFEF2" w14:textId="77777777" w:rsidR="00637A8B" w:rsidRDefault="00637A8B" w:rsidP="006310CC">
            <w:r>
              <w:rPr>
                <w:rFonts w:hint="eastAsia"/>
              </w:rPr>
              <w:lastRenderedPageBreak/>
              <w:t>10:00-11:00</w:t>
            </w:r>
          </w:p>
        </w:tc>
        <w:tc>
          <w:tcPr>
            <w:tcW w:w="6741" w:type="dxa"/>
          </w:tcPr>
          <w:p w14:paraId="67F05644" w14:textId="77777777" w:rsidR="00637A8B" w:rsidRDefault="00637A8B" w:rsidP="006310CC">
            <w:pPr>
              <w:rPr>
                <w:b/>
                <w:bCs/>
                <w:color w:val="156082" w:themeColor="accent1"/>
              </w:rPr>
            </w:pPr>
            <w:r>
              <w:rPr>
                <w:rFonts w:hint="eastAsia"/>
                <w:b/>
                <w:bCs/>
                <w:color w:val="156082" w:themeColor="accent1"/>
              </w:rPr>
              <w:t xml:space="preserve">Item </w:t>
            </w:r>
            <w:r>
              <w:rPr>
                <w:b/>
                <w:bCs/>
                <w:color w:val="156082" w:themeColor="accent1"/>
              </w:rPr>
              <w:t>1</w:t>
            </w:r>
            <w:r>
              <w:rPr>
                <w:rFonts w:hint="eastAsia"/>
                <w:b/>
                <w:bCs/>
                <w:color w:val="156082" w:themeColor="accent1"/>
              </w:rPr>
              <w:t>2: Communications and Partnerships</w:t>
            </w:r>
          </w:p>
          <w:p w14:paraId="0A2A4C11" w14:textId="77777777" w:rsidR="00637A8B" w:rsidRDefault="00637A8B" w:rsidP="00637A8B">
            <w:pPr>
              <w:pStyle w:val="ListParagraph"/>
              <w:widowControl w:val="0"/>
              <w:numPr>
                <w:ilvl w:val="0"/>
                <w:numId w:val="16"/>
              </w:numPr>
              <w:spacing w:after="0" w:line="240" w:lineRule="auto"/>
              <w:contextualSpacing w:val="0"/>
              <w:jc w:val="both"/>
            </w:pPr>
            <w:r>
              <w:rPr>
                <w:rFonts w:hint="eastAsia"/>
              </w:rPr>
              <w:t>Adoption of IRDR Communication Strategy</w:t>
            </w:r>
          </w:p>
          <w:p w14:paraId="13B4E818" w14:textId="77777777" w:rsidR="00637A8B" w:rsidRDefault="00637A8B" w:rsidP="00637A8B">
            <w:pPr>
              <w:pStyle w:val="ListParagraph"/>
              <w:widowControl w:val="0"/>
              <w:numPr>
                <w:ilvl w:val="0"/>
                <w:numId w:val="16"/>
              </w:numPr>
              <w:spacing w:after="0" w:line="240" w:lineRule="auto"/>
              <w:contextualSpacing w:val="0"/>
              <w:jc w:val="both"/>
            </w:pPr>
            <w:r>
              <w:rPr>
                <w:rFonts w:hint="eastAsia"/>
              </w:rPr>
              <w:t xml:space="preserve">Adoption of document of IRDR Fellow </w:t>
            </w:r>
          </w:p>
          <w:p w14:paraId="1E3891E0" w14:textId="77777777" w:rsidR="00637A8B" w:rsidRDefault="00637A8B" w:rsidP="00637A8B">
            <w:pPr>
              <w:pStyle w:val="ListParagraph"/>
              <w:widowControl w:val="0"/>
              <w:numPr>
                <w:ilvl w:val="0"/>
                <w:numId w:val="16"/>
              </w:numPr>
              <w:spacing w:after="240" w:line="240" w:lineRule="auto"/>
              <w:contextualSpacing w:val="0"/>
              <w:jc w:val="both"/>
            </w:pPr>
            <w:r>
              <w:rPr>
                <w:rFonts w:hint="eastAsia"/>
              </w:rPr>
              <w:t>Discuss the implementation of the strategy and h</w:t>
            </w:r>
            <w:r>
              <w:t xml:space="preserve">ow to expand </w:t>
            </w:r>
            <w:r>
              <w:rPr>
                <w:rFonts w:hint="eastAsia"/>
              </w:rPr>
              <w:t>IRDR partnerships</w:t>
            </w:r>
          </w:p>
        </w:tc>
      </w:tr>
      <w:tr w:rsidR="00637A8B" w14:paraId="11F114D3" w14:textId="77777777" w:rsidTr="006310CC">
        <w:tc>
          <w:tcPr>
            <w:tcW w:w="1555" w:type="dxa"/>
          </w:tcPr>
          <w:p w14:paraId="0670FF86" w14:textId="77777777" w:rsidR="00637A8B" w:rsidRDefault="00637A8B" w:rsidP="006310CC">
            <w:r>
              <w:rPr>
                <w:rFonts w:hint="eastAsia"/>
              </w:rPr>
              <w:t>11:00-11:15</w:t>
            </w:r>
          </w:p>
        </w:tc>
        <w:tc>
          <w:tcPr>
            <w:tcW w:w="6741" w:type="dxa"/>
          </w:tcPr>
          <w:p w14:paraId="38077A71" w14:textId="77777777" w:rsidR="00637A8B" w:rsidRDefault="00637A8B" w:rsidP="006310CC">
            <w:pPr>
              <w:spacing w:after="240"/>
              <w:rPr>
                <w:b/>
                <w:bCs/>
                <w:color w:val="156082" w:themeColor="accent1"/>
              </w:rPr>
            </w:pPr>
            <w:r>
              <w:rPr>
                <w:rFonts w:hint="eastAsia"/>
                <w:b/>
                <w:bCs/>
                <w:color w:val="156082" w:themeColor="accent1"/>
              </w:rPr>
              <w:t>Tea Break</w:t>
            </w:r>
          </w:p>
        </w:tc>
      </w:tr>
      <w:tr w:rsidR="00637A8B" w14:paraId="700E0756" w14:textId="77777777" w:rsidTr="006310CC">
        <w:tc>
          <w:tcPr>
            <w:tcW w:w="1555" w:type="dxa"/>
          </w:tcPr>
          <w:p w14:paraId="68B898F9" w14:textId="77777777" w:rsidR="00637A8B" w:rsidRDefault="00637A8B" w:rsidP="006310CC">
            <w:r>
              <w:rPr>
                <w:rFonts w:hint="eastAsia"/>
              </w:rPr>
              <w:t>11:15-12:00</w:t>
            </w:r>
          </w:p>
        </w:tc>
        <w:tc>
          <w:tcPr>
            <w:tcW w:w="6741" w:type="dxa"/>
          </w:tcPr>
          <w:p w14:paraId="0CD17CC0" w14:textId="77777777" w:rsidR="00637A8B" w:rsidRDefault="00637A8B" w:rsidP="006310CC">
            <w:pPr>
              <w:rPr>
                <w:b/>
                <w:bCs/>
                <w:color w:val="156082" w:themeColor="accent1"/>
              </w:rPr>
            </w:pPr>
            <w:r>
              <w:rPr>
                <w:rFonts w:hint="eastAsia"/>
                <w:b/>
                <w:bCs/>
                <w:color w:val="156082" w:themeColor="accent1"/>
              </w:rPr>
              <w:t>Item 13: IRDR Young Scientists Programme</w:t>
            </w:r>
          </w:p>
          <w:p w14:paraId="5BAB81A1" w14:textId="77777777" w:rsidR="00637A8B" w:rsidRDefault="00637A8B" w:rsidP="00637A8B">
            <w:pPr>
              <w:pStyle w:val="ListParagraph"/>
              <w:widowControl w:val="0"/>
              <w:numPr>
                <w:ilvl w:val="0"/>
                <w:numId w:val="15"/>
              </w:numPr>
              <w:spacing w:after="0" w:line="240" w:lineRule="auto"/>
              <w:contextualSpacing w:val="0"/>
              <w:jc w:val="both"/>
            </w:pPr>
            <w:r>
              <w:rPr>
                <w:rFonts w:hint="eastAsia"/>
              </w:rPr>
              <w:t xml:space="preserve">IPO report the activities since SC27 </w:t>
            </w:r>
          </w:p>
          <w:p w14:paraId="5D98D9F3" w14:textId="77777777" w:rsidR="00637A8B" w:rsidRDefault="00637A8B" w:rsidP="00637A8B">
            <w:pPr>
              <w:pStyle w:val="ListParagraph"/>
              <w:widowControl w:val="0"/>
              <w:numPr>
                <w:ilvl w:val="0"/>
                <w:numId w:val="15"/>
              </w:numPr>
              <w:spacing w:after="0" w:line="240" w:lineRule="auto"/>
              <w:contextualSpacing w:val="0"/>
              <w:jc w:val="both"/>
            </w:pPr>
            <w:r>
              <w:rPr>
                <w:rFonts w:hint="eastAsia"/>
              </w:rPr>
              <w:t>Brief on the applications of the 6</w:t>
            </w:r>
            <w:r w:rsidRPr="00462A95">
              <w:rPr>
                <w:rFonts w:hint="eastAsia"/>
                <w:vertAlign w:val="superscript"/>
              </w:rPr>
              <w:t>th</w:t>
            </w:r>
            <w:r>
              <w:rPr>
                <w:rFonts w:hint="eastAsia"/>
              </w:rPr>
              <w:t xml:space="preserve"> batch of YPS </w:t>
            </w:r>
          </w:p>
          <w:p w14:paraId="4BEE1EA9" w14:textId="77777777" w:rsidR="00637A8B" w:rsidRDefault="00637A8B" w:rsidP="00637A8B">
            <w:pPr>
              <w:pStyle w:val="ListParagraph"/>
              <w:widowControl w:val="0"/>
              <w:numPr>
                <w:ilvl w:val="0"/>
                <w:numId w:val="15"/>
              </w:numPr>
              <w:spacing w:after="0" w:line="240" w:lineRule="auto"/>
              <w:contextualSpacing w:val="0"/>
              <w:jc w:val="both"/>
            </w:pPr>
            <w:r>
              <w:rPr>
                <w:rFonts w:hint="eastAsia"/>
              </w:rPr>
              <w:t xml:space="preserve">Rahma, </w:t>
            </w:r>
            <w:proofErr w:type="spellStart"/>
            <w:r>
              <w:rPr>
                <w:rFonts w:hint="eastAsia"/>
              </w:rPr>
              <w:t>Khamarrul</w:t>
            </w:r>
            <w:proofErr w:type="spellEnd"/>
            <w:r>
              <w:rPr>
                <w:rFonts w:hint="eastAsia"/>
              </w:rPr>
              <w:t xml:space="preserve"> and Yu propose the plans onward </w:t>
            </w:r>
          </w:p>
          <w:p w14:paraId="091B1C01" w14:textId="77777777" w:rsidR="00637A8B" w:rsidRDefault="00637A8B" w:rsidP="00637A8B">
            <w:pPr>
              <w:pStyle w:val="ListParagraph"/>
              <w:widowControl w:val="0"/>
              <w:numPr>
                <w:ilvl w:val="0"/>
                <w:numId w:val="15"/>
              </w:numPr>
              <w:spacing w:after="240" w:line="240" w:lineRule="auto"/>
              <w:contextualSpacing w:val="0"/>
              <w:jc w:val="both"/>
            </w:pPr>
            <w:r>
              <w:rPr>
                <w:rFonts w:hint="eastAsia"/>
              </w:rPr>
              <w:t>Discuss the development of YSP and the capacity building</w:t>
            </w:r>
          </w:p>
        </w:tc>
      </w:tr>
      <w:tr w:rsidR="00637A8B" w14:paraId="21345499" w14:textId="77777777" w:rsidTr="006310CC">
        <w:tc>
          <w:tcPr>
            <w:tcW w:w="1555" w:type="dxa"/>
          </w:tcPr>
          <w:p w14:paraId="653C5830" w14:textId="77777777" w:rsidR="00637A8B" w:rsidRDefault="00637A8B" w:rsidP="006310CC">
            <w:r>
              <w:rPr>
                <w:rFonts w:hint="eastAsia"/>
              </w:rPr>
              <w:t>12:00- 14:00</w:t>
            </w:r>
          </w:p>
        </w:tc>
        <w:tc>
          <w:tcPr>
            <w:tcW w:w="6741" w:type="dxa"/>
          </w:tcPr>
          <w:p w14:paraId="571023A5" w14:textId="77777777" w:rsidR="00637A8B" w:rsidRDefault="00637A8B" w:rsidP="006310CC">
            <w:pPr>
              <w:spacing w:after="240"/>
              <w:rPr>
                <w:b/>
                <w:bCs/>
                <w:color w:val="156082" w:themeColor="accent1"/>
              </w:rPr>
            </w:pPr>
            <w:r>
              <w:rPr>
                <w:rFonts w:hint="eastAsia"/>
                <w:b/>
                <w:bCs/>
                <w:color w:val="156082" w:themeColor="accent1"/>
              </w:rPr>
              <w:t>Lunch Break</w:t>
            </w:r>
          </w:p>
        </w:tc>
      </w:tr>
      <w:tr w:rsidR="00637A8B" w14:paraId="0B5384BE" w14:textId="77777777" w:rsidTr="006310CC">
        <w:tc>
          <w:tcPr>
            <w:tcW w:w="1555" w:type="dxa"/>
          </w:tcPr>
          <w:p w14:paraId="6F9E3B62" w14:textId="77777777" w:rsidR="00637A8B" w:rsidRDefault="00637A8B" w:rsidP="006310CC">
            <w:r>
              <w:rPr>
                <w:rFonts w:hint="eastAsia"/>
              </w:rPr>
              <w:t>14:00-15:00</w:t>
            </w:r>
          </w:p>
        </w:tc>
        <w:tc>
          <w:tcPr>
            <w:tcW w:w="6741" w:type="dxa"/>
          </w:tcPr>
          <w:p w14:paraId="24591B95" w14:textId="77777777" w:rsidR="00637A8B" w:rsidRPr="00CF4A2C" w:rsidRDefault="00637A8B" w:rsidP="006310CC">
            <w:pPr>
              <w:rPr>
                <w:b/>
                <w:color w:val="156082" w:themeColor="accent1"/>
              </w:rPr>
            </w:pPr>
            <w:r>
              <w:rPr>
                <w:rFonts w:hint="eastAsia"/>
                <w:b/>
                <w:color w:val="156082" w:themeColor="accent1"/>
              </w:rPr>
              <w:t>Item 14: IRDR Activities of 2026</w:t>
            </w:r>
          </w:p>
          <w:p w14:paraId="0983FC13" w14:textId="77777777" w:rsidR="00637A8B" w:rsidRDefault="00637A8B" w:rsidP="00637A8B">
            <w:pPr>
              <w:pStyle w:val="ListParagraph"/>
              <w:widowControl w:val="0"/>
              <w:numPr>
                <w:ilvl w:val="0"/>
                <w:numId w:val="18"/>
              </w:numPr>
              <w:spacing w:after="0" w:line="240" w:lineRule="auto"/>
              <w:contextualSpacing w:val="0"/>
              <w:jc w:val="both"/>
            </w:pPr>
            <w:r>
              <w:rPr>
                <w:rFonts w:hint="eastAsia"/>
              </w:rPr>
              <w:t xml:space="preserve">IRDR session at CCDR2025 and 2025 </w:t>
            </w:r>
            <w:r w:rsidRPr="00446860">
              <w:t>World Science Day for Peace and Development</w:t>
            </w:r>
          </w:p>
          <w:p w14:paraId="276A0952" w14:textId="77777777" w:rsidR="00637A8B" w:rsidRDefault="00637A8B" w:rsidP="00637A8B">
            <w:pPr>
              <w:pStyle w:val="ListParagraph"/>
              <w:widowControl w:val="0"/>
              <w:numPr>
                <w:ilvl w:val="0"/>
                <w:numId w:val="18"/>
              </w:numPr>
              <w:spacing w:after="0" w:line="240" w:lineRule="auto"/>
              <w:contextualSpacing w:val="0"/>
              <w:jc w:val="both"/>
            </w:pPr>
            <w:r>
              <w:rPr>
                <w:rFonts w:hint="eastAsia"/>
              </w:rPr>
              <w:t>IRDR IPO 2026 Action Plan</w:t>
            </w:r>
          </w:p>
          <w:p w14:paraId="29F44CE8" w14:textId="77777777" w:rsidR="00637A8B" w:rsidRDefault="00637A8B" w:rsidP="00637A8B">
            <w:pPr>
              <w:pStyle w:val="ListParagraph"/>
              <w:widowControl w:val="0"/>
              <w:numPr>
                <w:ilvl w:val="0"/>
                <w:numId w:val="18"/>
              </w:numPr>
              <w:spacing w:after="0" w:line="240" w:lineRule="auto"/>
              <w:contextualSpacing w:val="0"/>
              <w:jc w:val="both"/>
            </w:pPr>
            <w:r>
              <w:rPr>
                <w:rFonts w:hint="eastAsia"/>
              </w:rPr>
              <w:t xml:space="preserve">Activities proposed by NC China and </w:t>
            </w:r>
            <w:proofErr w:type="spellStart"/>
            <w:r>
              <w:rPr>
                <w:rFonts w:hint="eastAsia"/>
              </w:rPr>
              <w:t>ICoE</w:t>
            </w:r>
            <w:proofErr w:type="spellEnd"/>
            <w:r>
              <w:rPr>
                <w:rFonts w:hint="eastAsia"/>
              </w:rPr>
              <w:t xml:space="preserve"> Coherence</w:t>
            </w:r>
          </w:p>
          <w:p w14:paraId="1C372A03" w14:textId="77777777" w:rsidR="00637A8B" w:rsidRDefault="00637A8B" w:rsidP="00637A8B">
            <w:pPr>
              <w:pStyle w:val="ListParagraph"/>
              <w:widowControl w:val="0"/>
              <w:numPr>
                <w:ilvl w:val="0"/>
                <w:numId w:val="18"/>
              </w:numPr>
              <w:spacing w:after="240" w:line="240" w:lineRule="auto"/>
              <w:contextualSpacing w:val="0"/>
              <w:jc w:val="both"/>
            </w:pPr>
            <w:r>
              <w:t>Possible activities proposed by SC members</w:t>
            </w:r>
          </w:p>
        </w:tc>
      </w:tr>
      <w:tr w:rsidR="00637A8B" w14:paraId="0C185AAD" w14:textId="77777777" w:rsidTr="006310CC">
        <w:tc>
          <w:tcPr>
            <w:tcW w:w="1555" w:type="dxa"/>
          </w:tcPr>
          <w:p w14:paraId="1E1823B9" w14:textId="77777777" w:rsidR="00637A8B" w:rsidRDefault="00637A8B" w:rsidP="006310CC">
            <w:r>
              <w:rPr>
                <w:rFonts w:hint="eastAsia"/>
              </w:rPr>
              <w:t>15:00-15:15</w:t>
            </w:r>
          </w:p>
        </w:tc>
        <w:tc>
          <w:tcPr>
            <w:tcW w:w="6741" w:type="dxa"/>
          </w:tcPr>
          <w:p w14:paraId="1F1F3A9D" w14:textId="77777777" w:rsidR="00637A8B" w:rsidRDefault="00637A8B" w:rsidP="006310CC">
            <w:pPr>
              <w:spacing w:after="240"/>
              <w:rPr>
                <w:b/>
                <w:color w:val="156082" w:themeColor="accent1"/>
              </w:rPr>
            </w:pPr>
            <w:r>
              <w:rPr>
                <w:rFonts w:hint="eastAsia"/>
                <w:b/>
                <w:color w:val="156082" w:themeColor="accent1"/>
              </w:rPr>
              <w:t>Tea Break</w:t>
            </w:r>
          </w:p>
        </w:tc>
      </w:tr>
      <w:tr w:rsidR="00637A8B" w14:paraId="1F94639A" w14:textId="77777777" w:rsidTr="006310CC">
        <w:tc>
          <w:tcPr>
            <w:tcW w:w="1555" w:type="dxa"/>
          </w:tcPr>
          <w:p w14:paraId="1D5B56D2" w14:textId="77777777" w:rsidR="00637A8B" w:rsidRDefault="00637A8B" w:rsidP="006310CC">
            <w:r>
              <w:rPr>
                <w:rFonts w:hint="eastAsia"/>
              </w:rPr>
              <w:t>15:15-16:30</w:t>
            </w:r>
          </w:p>
        </w:tc>
        <w:tc>
          <w:tcPr>
            <w:tcW w:w="6741" w:type="dxa"/>
          </w:tcPr>
          <w:p w14:paraId="541E8410" w14:textId="77777777" w:rsidR="00637A8B" w:rsidRDefault="00637A8B" w:rsidP="006310CC">
            <w:pPr>
              <w:rPr>
                <w:b/>
                <w:color w:val="156082" w:themeColor="accent1"/>
              </w:rPr>
            </w:pPr>
            <w:r>
              <w:rPr>
                <w:rFonts w:hint="eastAsia"/>
                <w:b/>
                <w:color w:val="156082" w:themeColor="accent1"/>
              </w:rPr>
              <w:t>Item 15: Open mic</w:t>
            </w:r>
          </w:p>
          <w:p w14:paraId="31BD487C" w14:textId="77777777" w:rsidR="00637A8B" w:rsidRDefault="00637A8B" w:rsidP="00637A8B">
            <w:pPr>
              <w:pStyle w:val="ListParagraph"/>
              <w:widowControl w:val="0"/>
              <w:numPr>
                <w:ilvl w:val="0"/>
                <w:numId w:val="18"/>
              </w:numPr>
              <w:spacing w:after="0" w:line="240" w:lineRule="auto"/>
              <w:contextualSpacing w:val="0"/>
              <w:jc w:val="both"/>
            </w:pPr>
            <w:r>
              <w:rPr>
                <w:rFonts w:hint="eastAsia"/>
              </w:rPr>
              <w:t>Proposal of research activities focusing on Priority 2 by Christine</w:t>
            </w:r>
          </w:p>
          <w:p w14:paraId="45927B63" w14:textId="77777777" w:rsidR="00637A8B" w:rsidRPr="00903A06" w:rsidRDefault="00637A8B" w:rsidP="00637A8B">
            <w:pPr>
              <w:pStyle w:val="ListParagraph"/>
              <w:widowControl w:val="0"/>
              <w:numPr>
                <w:ilvl w:val="0"/>
                <w:numId w:val="18"/>
              </w:numPr>
              <w:spacing w:after="240" w:line="240" w:lineRule="auto"/>
              <w:contextualSpacing w:val="0"/>
              <w:jc w:val="both"/>
            </w:pPr>
            <w:r>
              <w:rPr>
                <w:rFonts w:hint="eastAsia"/>
              </w:rPr>
              <w:t>Matters not covered</w:t>
            </w:r>
          </w:p>
        </w:tc>
      </w:tr>
      <w:tr w:rsidR="00637A8B" w14:paraId="7C90941E" w14:textId="77777777" w:rsidTr="006310CC">
        <w:tc>
          <w:tcPr>
            <w:tcW w:w="1555" w:type="dxa"/>
          </w:tcPr>
          <w:p w14:paraId="1ABDCE3C" w14:textId="77777777" w:rsidR="00637A8B" w:rsidRDefault="00637A8B" w:rsidP="006310CC">
            <w:r>
              <w:rPr>
                <w:rFonts w:hint="eastAsia"/>
              </w:rPr>
              <w:t>16:30-17:00</w:t>
            </w:r>
          </w:p>
        </w:tc>
        <w:tc>
          <w:tcPr>
            <w:tcW w:w="6741" w:type="dxa"/>
          </w:tcPr>
          <w:p w14:paraId="7E9D8B9D" w14:textId="77777777" w:rsidR="00637A8B" w:rsidRDefault="00637A8B" w:rsidP="006310CC">
            <w:pPr>
              <w:rPr>
                <w:b/>
                <w:color w:val="156082" w:themeColor="accent1"/>
              </w:rPr>
            </w:pPr>
            <w:r>
              <w:rPr>
                <w:rFonts w:hint="eastAsia"/>
                <w:b/>
                <w:color w:val="156082" w:themeColor="accent1"/>
              </w:rPr>
              <w:t>Item 16: Wrap up</w:t>
            </w:r>
          </w:p>
          <w:p w14:paraId="7D021299" w14:textId="77777777" w:rsidR="00637A8B" w:rsidRDefault="00637A8B" w:rsidP="00637A8B">
            <w:pPr>
              <w:pStyle w:val="ListParagraph"/>
              <w:widowControl w:val="0"/>
              <w:numPr>
                <w:ilvl w:val="0"/>
                <w:numId w:val="18"/>
              </w:numPr>
              <w:spacing w:after="0" w:line="240" w:lineRule="auto"/>
              <w:contextualSpacing w:val="0"/>
              <w:jc w:val="both"/>
            </w:pPr>
            <w:r>
              <w:rPr>
                <w:rFonts w:hint="eastAsia"/>
              </w:rPr>
              <w:t>Announcement of decisions at SC28</w:t>
            </w:r>
          </w:p>
          <w:p w14:paraId="53906E7E" w14:textId="77777777" w:rsidR="00637A8B" w:rsidRDefault="00637A8B" w:rsidP="00637A8B">
            <w:pPr>
              <w:pStyle w:val="ListParagraph"/>
              <w:widowControl w:val="0"/>
              <w:numPr>
                <w:ilvl w:val="0"/>
                <w:numId w:val="18"/>
              </w:numPr>
              <w:spacing w:after="0" w:line="240" w:lineRule="auto"/>
              <w:contextualSpacing w:val="0"/>
              <w:jc w:val="both"/>
            </w:pPr>
            <w:r>
              <w:rPr>
                <w:rFonts w:hint="eastAsia"/>
              </w:rPr>
              <w:t>Summary of to-do actions</w:t>
            </w:r>
          </w:p>
          <w:p w14:paraId="66EBBBCD" w14:textId="77777777" w:rsidR="00637A8B" w:rsidRDefault="00637A8B" w:rsidP="00637A8B">
            <w:pPr>
              <w:pStyle w:val="ListParagraph"/>
              <w:widowControl w:val="0"/>
              <w:numPr>
                <w:ilvl w:val="0"/>
                <w:numId w:val="18"/>
              </w:numPr>
              <w:spacing w:after="240" w:line="240" w:lineRule="auto"/>
              <w:contextualSpacing w:val="0"/>
              <w:jc w:val="both"/>
            </w:pPr>
            <w:r>
              <w:rPr>
                <w:rFonts w:hint="eastAsia"/>
              </w:rPr>
              <w:t>Proposal on the venue and date of SC29</w:t>
            </w:r>
          </w:p>
        </w:tc>
      </w:tr>
      <w:tr w:rsidR="00637A8B" w14:paraId="3ACBC4EE" w14:textId="77777777" w:rsidTr="006310CC">
        <w:tc>
          <w:tcPr>
            <w:tcW w:w="1555" w:type="dxa"/>
          </w:tcPr>
          <w:p w14:paraId="518F2B46" w14:textId="77777777" w:rsidR="00637A8B" w:rsidRDefault="00637A8B" w:rsidP="006310CC">
            <w:r>
              <w:rPr>
                <w:rFonts w:hint="eastAsia"/>
              </w:rPr>
              <w:t>17:00-17:15</w:t>
            </w:r>
          </w:p>
        </w:tc>
        <w:tc>
          <w:tcPr>
            <w:tcW w:w="6741" w:type="dxa"/>
          </w:tcPr>
          <w:p w14:paraId="7C7BF750" w14:textId="77777777" w:rsidR="00637A8B" w:rsidRDefault="00637A8B" w:rsidP="006310CC">
            <w:pPr>
              <w:spacing w:after="240"/>
              <w:rPr>
                <w:b/>
                <w:color w:val="156082" w:themeColor="accent1"/>
              </w:rPr>
            </w:pPr>
            <w:r>
              <w:rPr>
                <w:b/>
                <w:color w:val="156082" w:themeColor="accent1"/>
              </w:rPr>
              <w:t>Item 1</w:t>
            </w:r>
            <w:r>
              <w:rPr>
                <w:rFonts w:hint="eastAsia"/>
                <w:b/>
                <w:color w:val="156082" w:themeColor="accent1"/>
              </w:rPr>
              <w:t>7</w:t>
            </w:r>
            <w:r>
              <w:rPr>
                <w:b/>
                <w:color w:val="156082" w:themeColor="accent1"/>
              </w:rPr>
              <w:t xml:space="preserve">: </w:t>
            </w:r>
            <w:r>
              <w:rPr>
                <w:rFonts w:hint="eastAsia"/>
                <w:b/>
                <w:color w:val="156082" w:themeColor="accent1"/>
              </w:rPr>
              <w:t xml:space="preserve">Introduction of Field Trip </w:t>
            </w:r>
            <w:r>
              <w:rPr>
                <w:b/>
                <w:color w:val="156082" w:themeColor="accent1"/>
              </w:rPr>
              <w:t>(</w:t>
            </w:r>
            <w:r>
              <w:rPr>
                <w:rFonts w:hint="eastAsia"/>
                <w:b/>
                <w:color w:val="156082" w:themeColor="accent1"/>
              </w:rPr>
              <w:t xml:space="preserve">and Logistics </w:t>
            </w:r>
            <w:r>
              <w:rPr>
                <w:b/>
                <w:color w:val="156082" w:themeColor="accent1"/>
              </w:rPr>
              <w:t>Announcement)</w:t>
            </w:r>
          </w:p>
        </w:tc>
      </w:tr>
      <w:tr w:rsidR="00637A8B" w14:paraId="6189E732" w14:textId="77777777" w:rsidTr="006310CC">
        <w:tc>
          <w:tcPr>
            <w:tcW w:w="1555" w:type="dxa"/>
          </w:tcPr>
          <w:p w14:paraId="364EA485" w14:textId="77777777" w:rsidR="00637A8B" w:rsidRDefault="00637A8B" w:rsidP="006310CC">
            <w:r>
              <w:rPr>
                <w:rFonts w:hint="eastAsia"/>
              </w:rPr>
              <w:lastRenderedPageBreak/>
              <w:t>18:30</w:t>
            </w:r>
          </w:p>
        </w:tc>
        <w:tc>
          <w:tcPr>
            <w:tcW w:w="6741" w:type="dxa"/>
          </w:tcPr>
          <w:p w14:paraId="020A55CA" w14:textId="77777777" w:rsidR="00637A8B" w:rsidRDefault="00637A8B" w:rsidP="006310CC">
            <w:pPr>
              <w:rPr>
                <w:b/>
                <w:color w:val="156082" w:themeColor="accent1"/>
              </w:rPr>
            </w:pPr>
            <w:r>
              <w:rPr>
                <w:rFonts w:hint="eastAsia"/>
                <w:b/>
                <w:color w:val="156082" w:themeColor="accent1"/>
              </w:rPr>
              <w:t>Shuttle back to the Hotel for dinner</w:t>
            </w:r>
          </w:p>
        </w:tc>
      </w:tr>
    </w:tbl>
    <w:p w14:paraId="3501BE26" w14:textId="77777777" w:rsidR="00637A8B" w:rsidRDefault="00637A8B" w:rsidP="00637A8B">
      <w:pPr>
        <w:spacing w:before="240" w:after="240"/>
        <w:rPr>
          <w:b/>
          <w:bCs/>
          <w:u w:val="single"/>
        </w:rPr>
      </w:pPr>
      <w:r>
        <w:rPr>
          <w:rFonts w:hint="eastAsia"/>
          <w:b/>
          <w:bCs/>
          <w:u w:val="single"/>
        </w:rPr>
        <w:t>DAY3: 17 Oct</w:t>
      </w:r>
    </w:p>
    <w:p w14:paraId="1EE8994B" w14:textId="77777777" w:rsidR="00637A8B" w:rsidRDefault="00637A8B" w:rsidP="00637A8B">
      <w:pPr>
        <w:spacing w:before="240" w:after="240"/>
        <w:rPr>
          <w:b/>
          <w:bCs/>
          <w:color w:val="0070C0"/>
        </w:rPr>
      </w:pPr>
      <w:r>
        <w:rPr>
          <w:rFonts w:hint="eastAsia"/>
          <w:b/>
          <w:bCs/>
          <w:color w:val="0070C0"/>
        </w:rPr>
        <w:t xml:space="preserve">Field visit to </w:t>
      </w:r>
      <w:proofErr w:type="spellStart"/>
      <w:r>
        <w:rPr>
          <w:rFonts w:hint="eastAsia"/>
          <w:b/>
          <w:bCs/>
          <w:color w:val="0070C0"/>
        </w:rPr>
        <w:t>Dujiangyan</w:t>
      </w:r>
      <w:proofErr w:type="spellEnd"/>
      <w:r>
        <w:rPr>
          <w:rFonts w:hint="eastAsia"/>
          <w:b/>
          <w:bCs/>
          <w:color w:val="0070C0"/>
        </w:rPr>
        <w:t xml:space="preserve"> for post-disaster recovery and resilience building</w:t>
      </w:r>
    </w:p>
    <w:p w14:paraId="5113FEA5" w14:textId="00850463" w:rsidR="00637A8B" w:rsidRDefault="00637A8B">
      <w:pPr>
        <w:spacing w:after="0" w:line="240" w:lineRule="auto"/>
        <w:rPr>
          <w:rFonts w:asciiTheme="minorEastAsia" w:hAnsiTheme="minorEastAsia" w:cs="Arial"/>
          <w:b/>
          <w:bCs/>
          <w:lang w:val="en-GB"/>
        </w:rPr>
      </w:pPr>
      <w:r>
        <w:rPr>
          <w:rFonts w:asciiTheme="minorEastAsia" w:hAnsiTheme="minorEastAsia" w:cs="Arial"/>
          <w:b/>
          <w:bCs/>
          <w:lang w:val="en-GB"/>
        </w:rPr>
        <w:br w:type="page"/>
      </w:r>
    </w:p>
    <w:p w14:paraId="0A954288" w14:textId="5DEAF460" w:rsidR="00637A8B" w:rsidRDefault="00637A8B">
      <w:pPr>
        <w:spacing w:after="0" w:line="240" w:lineRule="auto"/>
        <w:rPr>
          <w:rFonts w:asciiTheme="minorEastAsia" w:hAnsiTheme="minorEastAsia" w:cs="Arial"/>
          <w:b/>
          <w:bCs/>
          <w:lang w:val="en-GB"/>
        </w:rPr>
      </w:pPr>
      <w:r>
        <w:rPr>
          <w:rFonts w:asciiTheme="minorEastAsia" w:hAnsiTheme="minorEastAsia" w:cs="Arial"/>
          <w:b/>
          <w:bCs/>
          <w:lang w:val="en-GB"/>
        </w:rPr>
        <w:lastRenderedPageBreak/>
        <w:t xml:space="preserve">Appendix </w:t>
      </w:r>
      <w:r w:rsidR="00836368">
        <w:rPr>
          <w:rFonts w:asciiTheme="minorEastAsia" w:hAnsiTheme="minorEastAsia" w:cs="Arial"/>
          <w:b/>
          <w:bCs/>
          <w:lang w:val="en-GB"/>
        </w:rPr>
        <w:t>3</w:t>
      </w:r>
      <w:r>
        <w:rPr>
          <w:rFonts w:asciiTheme="minorEastAsia" w:hAnsiTheme="minorEastAsia" w:cs="Arial"/>
          <w:b/>
          <w:bCs/>
          <w:lang w:val="en-GB"/>
        </w:rPr>
        <w:t>: List of Participants</w:t>
      </w:r>
    </w:p>
    <w:p w14:paraId="20B66783" w14:textId="77777777" w:rsidR="00637A8B" w:rsidRDefault="00637A8B">
      <w:pPr>
        <w:spacing w:after="0" w:line="240" w:lineRule="auto"/>
        <w:rPr>
          <w:rFonts w:asciiTheme="minorEastAsia" w:hAnsiTheme="minorEastAsia" w:cs="Arial"/>
          <w:lang w:val="en-GB"/>
        </w:rPr>
      </w:pPr>
    </w:p>
    <w:tbl>
      <w:tblPr>
        <w:tblStyle w:val="TableGrid"/>
        <w:tblpPr w:leftFromText="180" w:rightFromText="180" w:vertAnchor="text" w:horzAnchor="page" w:tblpX="1791" w:tblpY="1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7"/>
        <w:gridCol w:w="491"/>
        <w:gridCol w:w="4202"/>
      </w:tblGrid>
      <w:tr w:rsidR="00637A8B" w14:paraId="79936575" w14:textId="77777777" w:rsidTr="006310CC">
        <w:trPr>
          <w:trHeight w:val="428"/>
        </w:trPr>
        <w:tc>
          <w:tcPr>
            <w:tcW w:w="8810" w:type="dxa"/>
            <w:gridSpan w:val="3"/>
          </w:tcPr>
          <w:p w14:paraId="10ADE0BD" w14:textId="77777777" w:rsidR="00637A8B" w:rsidRDefault="00637A8B" w:rsidP="006310CC">
            <w:pPr>
              <w:jc w:val="center"/>
              <w:rPr>
                <w:b/>
              </w:rPr>
            </w:pPr>
            <w:r>
              <w:rPr>
                <w:b/>
                <w:color w:val="006EC0"/>
                <w:sz w:val="36"/>
              </w:rPr>
              <w:t>List of Participants</w:t>
            </w:r>
          </w:p>
        </w:tc>
      </w:tr>
      <w:tr w:rsidR="00637A8B" w:rsidRPr="00112F1A" w14:paraId="03CB1ECE" w14:textId="77777777" w:rsidTr="006310CC">
        <w:trPr>
          <w:trHeight w:val="4162"/>
        </w:trPr>
        <w:tc>
          <w:tcPr>
            <w:tcW w:w="4117" w:type="dxa"/>
          </w:tcPr>
          <w:p w14:paraId="26A83F8D" w14:textId="77777777" w:rsidR="00637A8B" w:rsidRDefault="00637A8B" w:rsidP="006310CC">
            <w:pPr>
              <w:ind w:left="120"/>
              <w:rPr>
                <w:rFonts w:ascii="Arial"/>
                <w:i/>
                <w:sz w:val="28"/>
              </w:rPr>
            </w:pPr>
            <w:r>
              <w:rPr>
                <w:rFonts w:ascii="Arial"/>
                <w:i/>
                <w:color w:val="4F81BC"/>
                <w:sz w:val="28"/>
                <w:u w:val="thick" w:color="4F81BC"/>
              </w:rPr>
              <w:t>SC Members</w:t>
            </w:r>
          </w:p>
          <w:p w14:paraId="1F9ADC6A" w14:textId="77777777" w:rsidR="00637A8B" w:rsidRDefault="00637A8B" w:rsidP="006310CC">
            <w:pPr>
              <w:pStyle w:val="Heading3"/>
              <w:spacing w:before="141" w:line="240" w:lineRule="auto"/>
            </w:pPr>
            <w:r>
              <w:t>Alik Ismail-Zadeh</w:t>
            </w:r>
          </w:p>
          <w:p w14:paraId="1306A055" w14:textId="77777777" w:rsidR="00637A8B" w:rsidRDefault="00637A8B" w:rsidP="006310CC">
            <w:pPr>
              <w:pStyle w:val="BodyText"/>
              <w:rPr>
                <w:lang w:val="en-US"/>
              </w:rPr>
            </w:pPr>
            <w:r>
              <w:rPr>
                <w:lang w:val="en-US"/>
              </w:rPr>
              <w:t>Senior Fellow | Research Professor</w:t>
            </w:r>
          </w:p>
          <w:p w14:paraId="00419DD9" w14:textId="77777777" w:rsidR="00637A8B" w:rsidRDefault="00637A8B" w:rsidP="006310CC">
            <w:pPr>
              <w:pStyle w:val="BodyText"/>
              <w:ind w:right="813"/>
              <w:rPr>
                <w:lang w:val="en-US"/>
              </w:rPr>
            </w:pPr>
            <w:r>
              <w:rPr>
                <w:lang w:val="en-US"/>
              </w:rPr>
              <w:t>Karlsruhe Institute of</w:t>
            </w:r>
            <w:r>
              <w:rPr>
                <w:rFonts w:hint="eastAsia"/>
                <w:lang w:val="en-US" w:eastAsia="zh-CN"/>
              </w:rPr>
              <w:t xml:space="preserve"> </w:t>
            </w:r>
            <w:r>
              <w:rPr>
                <w:lang w:val="en-US"/>
              </w:rPr>
              <w:t xml:space="preserve">Technology AGW, </w:t>
            </w:r>
            <w:proofErr w:type="spellStart"/>
            <w:r>
              <w:rPr>
                <w:lang w:val="en-US"/>
              </w:rPr>
              <w:t>Adenauerring</w:t>
            </w:r>
            <w:proofErr w:type="spellEnd"/>
            <w:r>
              <w:rPr>
                <w:lang w:val="en-US"/>
              </w:rPr>
              <w:t xml:space="preserve"> 20b</w:t>
            </w:r>
          </w:p>
          <w:p w14:paraId="70512D73" w14:textId="77777777" w:rsidR="00637A8B" w:rsidRDefault="00637A8B" w:rsidP="006310CC">
            <w:pPr>
              <w:pStyle w:val="BodyText"/>
              <w:rPr>
                <w:lang w:val="en-US"/>
              </w:rPr>
            </w:pPr>
            <w:r>
              <w:rPr>
                <w:lang w:val="en-US"/>
              </w:rPr>
              <w:t>76131 Karlsruhe, Germany</w:t>
            </w:r>
          </w:p>
          <w:p w14:paraId="754987A4" w14:textId="77777777" w:rsidR="00637A8B" w:rsidRDefault="00637A8B" w:rsidP="006310CC">
            <w:pPr>
              <w:pStyle w:val="BodyText"/>
              <w:rPr>
                <w:lang w:val="en-US"/>
              </w:rPr>
            </w:pPr>
            <w:r>
              <w:rPr>
                <w:lang w:val="en-US"/>
              </w:rPr>
              <w:t>Tel: +49 721 6084 4610</w:t>
            </w:r>
          </w:p>
          <w:p w14:paraId="20E59857" w14:textId="77777777" w:rsidR="00637A8B" w:rsidRDefault="00637A8B" w:rsidP="006310CC">
            <w:pPr>
              <w:pStyle w:val="BodyText"/>
              <w:rPr>
                <w:lang w:val="en-US"/>
              </w:rPr>
            </w:pPr>
            <w:r>
              <w:rPr>
                <w:lang w:val="en-US"/>
              </w:rPr>
              <w:t xml:space="preserve">Email: </w:t>
            </w:r>
            <w:hyperlink r:id="rId11">
              <w:r>
                <w:rPr>
                  <w:lang w:val="en-US"/>
                </w:rPr>
                <w:t>alik.ismail-zadeh@kit.edu</w:t>
              </w:r>
            </w:hyperlink>
          </w:p>
          <w:p w14:paraId="2311FB87" w14:textId="77777777" w:rsidR="00637A8B" w:rsidRDefault="00637A8B" w:rsidP="006310CC">
            <w:pPr>
              <w:pStyle w:val="Heading3"/>
              <w:spacing w:before="141" w:line="240" w:lineRule="auto"/>
            </w:pPr>
          </w:p>
          <w:p w14:paraId="03EB2D2F" w14:textId="77777777" w:rsidR="00637A8B" w:rsidRDefault="00637A8B" w:rsidP="006310CC">
            <w:pPr>
              <w:pStyle w:val="Heading3"/>
              <w:spacing w:before="141" w:line="240" w:lineRule="auto"/>
            </w:pPr>
            <w:bookmarkStart w:id="1" w:name="_Hlk211759994"/>
            <w:r>
              <w:rPr>
                <w:rFonts w:hint="eastAsia"/>
              </w:rPr>
              <w:t xml:space="preserve">Christopher Grimoi </w:t>
            </w:r>
            <w:proofErr w:type="spellStart"/>
            <w:r>
              <w:rPr>
                <w:rFonts w:hint="eastAsia"/>
              </w:rPr>
              <w:t>Orach</w:t>
            </w:r>
            <w:proofErr w:type="spellEnd"/>
          </w:p>
          <w:bookmarkEnd w:id="1"/>
          <w:p w14:paraId="70310DF5" w14:textId="77777777" w:rsidR="00637A8B" w:rsidRDefault="00637A8B" w:rsidP="006310CC">
            <w:pPr>
              <w:pStyle w:val="BodyText"/>
              <w:rPr>
                <w:lang w:val="en-US"/>
              </w:rPr>
            </w:pPr>
            <w:r>
              <w:rPr>
                <w:rFonts w:hint="eastAsia"/>
                <w:lang w:val="en-US"/>
              </w:rPr>
              <w:t>Professor</w:t>
            </w:r>
          </w:p>
          <w:p w14:paraId="24F15E73" w14:textId="77777777" w:rsidR="00637A8B" w:rsidRDefault="00637A8B" w:rsidP="006310CC">
            <w:pPr>
              <w:pStyle w:val="BodyText"/>
              <w:rPr>
                <w:lang w:val="en-US"/>
              </w:rPr>
            </w:pPr>
            <w:r>
              <w:rPr>
                <w:rFonts w:hint="eastAsia"/>
                <w:lang w:val="en-US"/>
              </w:rPr>
              <w:t>Department of Community Health and Behavioural Science</w:t>
            </w:r>
          </w:p>
          <w:p w14:paraId="5AC131B9" w14:textId="77777777" w:rsidR="00637A8B" w:rsidRDefault="00637A8B" w:rsidP="006310CC">
            <w:pPr>
              <w:pStyle w:val="BodyText"/>
              <w:rPr>
                <w:lang w:val="en-US"/>
              </w:rPr>
            </w:pPr>
            <w:bookmarkStart w:id="2" w:name="_Hlk211760040"/>
            <w:r>
              <w:rPr>
                <w:rFonts w:hint="eastAsia"/>
                <w:lang w:val="en-US"/>
              </w:rPr>
              <w:t>Makerere University School of Public Health</w:t>
            </w:r>
          </w:p>
          <w:bookmarkEnd w:id="2"/>
          <w:p w14:paraId="409D7F24" w14:textId="77777777" w:rsidR="00637A8B" w:rsidRPr="00DE0877" w:rsidRDefault="00637A8B" w:rsidP="006310CC">
            <w:pPr>
              <w:pStyle w:val="BodyText"/>
              <w:rPr>
                <w:lang w:val="it-IT"/>
              </w:rPr>
            </w:pPr>
            <w:r w:rsidRPr="00DE0877">
              <w:rPr>
                <w:rFonts w:hint="eastAsia"/>
                <w:lang w:val="it-IT"/>
              </w:rPr>
              <w:t>P. O. Box 7072, Kampala</w:t>
            </w:r>
          </w:p>
          <w:p w14:paraId="7523685C" w14:textId="77777777" w:rsidR="00637A8B" w:rsidRPr="00DE0877" w:rsidRDefault="00637A8B" w:rsidP="006310CC">
            <w:pPr>
              <w:pStyle w:val="BodyText"/>
              <w:rPr>
                <w:lang w:val="it-IT"/>
              </w:rPr>
            </w:pPr>
            <w:r w:rsidRPr="00DE0877">
              <w:rPr>
                <w:rFonts w:hint="eastAsia"/>
                <w:lang w:val="it-IT"/>
              </w:rPr>
              <w:t>Mobile: +256 772 511444</w:t>
            </w:r>
          </w:p>
          <w:p w14:paraId="6A677AEB" w14:textId="77777777" w:rsidR="00637A8B" w:rsidRPr="00DE0877" w:rsidRDefault="00637A8B" w:rsidP="006310CC">
            <w:pPr>
              <w:pStyle w:val="BodyText"/>
              <w:rPr>
                <w:lang w:val="fr-FR" w:eastAsia="zh-CN"/>
              </w:rPr>
            </w:pPr>
            <w:proofErr w:type="gramStart"/>
            <w:r w:rsidRPr="00DE0877">
              <w:rPr>
                <w:rFonts w:hint="eastAsia"/>
                <w:lang w:val="fr-FR"/>
              </w:rPr>
              <w:t>Email:</w:t>
            </w:r>
            <w:proofErr w:type="gramEnd"/>
            <w:r w:rsidRPr="00DE0877">
              <w:rPr>
                <w:rFonts w:hint="eastAsia"/>
                <w:lang w:val="fr-FR"/>
              </w:rPr>
              <w:t xml:space="preserve"> cgorach@musph.ac.ug</w:t>
            </w:r>
          </w:p>
          <w:p w14:paraId="1EE37FFC" w14:textId="77777777" w:rsidR="00637A8B" w:rsidRPr="00DE0877" w:rsidRDefault="00637A8B" w:rsidP="006310CC">
            <w:pPr>
              <w:pStyle w:val="BodyText"/>
              <w:rPr>
                <w:lang w:val="fr-FR" w:eastAsia="zh-CN"/>
              </w:rPr>
            </w:pPr>
          </w:p>
          <w:p w14:paraId="18B1AEA1" w14:textId="77777777" w:rsidR="00637A8B" w:rsidRPr="00DE0877" w:rsidRDefault="00637A8B" w:rsidP="006310CC">
            <w:pPr>
              <w:pStyle w:val="Heading3"/>
              <w:rPr>
                <w:lang w:val="fr-FR"/>
              </w:rPr>
            </w:pPr>
            <w:r w:rsidRPr="00DE0877">
              <w:rPr>
                <w:lang w:val="fr-FR"/>
              </w:rPr>
              <w:t>Fang</w:t>
            </w:r>
            <w:r w:rsidRPr="00DE0877">
              <w:rPr>
                <w:rFonts w:hint="eastAsia"/>
                <w:lang w:val="fr-FR"/>
              </w:rPr>
              <w:t xml:space="preserve"> </w:t>
            </w:r>
            <w:r w:rsidRPr="00DE0877">
              <w:rPr>
                <w:lang w:val="fr-FR"/>
              </w:rPr>
              <w:t>Chen</w:t>
            </w:r>
          </w:p>
          <w:p w14:paraId="73852649" w14:textId="77777777" w:rsidR="00637A8B" w:rsidRPr="00DE0877" w:rsidRDefault="00637A8B" w:rsidP="006310CC">
            <w:pPr>
              <w:pStyle w:val="BodyText"/>
              <w:rPr>
                <w:lang w:val="fr-FR"/>
              </w:rPr>
            </w:pPr>
            <w:r w:rsidRPr="00DE0877">
              <w:rPr>
                <w:lang w:val="fr-FR"/>
              </w:rPr>
              <w:t>Professor</w:t>
            </w:r>
          </w:p>
          <w:p w14:paraId="561AA984" w14:textId="77777777" w:rsidR="00637A8B" w:rsidRDefault="00637A8B" w:rsidP="006310CC">
            <w:pPr>
              <w:pStyle w:val="BodyText"/>
              <w:rPr>
                <w:lang w:val="en-US"/>
              </w:rPr>
            </w:pPr>
            <w:bookmarkStart w:id="3" w:name="_Hlk211760991"/>
            <w:r>
              <w:rPr>
                <w:lang w:val="en-US"/>
              </w:rPr>
              <w:t>International Research Center of Big Data for Sustainable Development</w:t>
            </w:r>
          </w:p>
          <w:p w14:paraId="57E6157A" w14:textId="77777777" w:rsidR="00637A8B" w:rsidRDefault="00637A8B" w:rsidP="006310CC">
            <w:pPr>
              <w:pStyle w:val="BodyText"/>
              <w:rPr>
                <w:lang w:val="en-US"/>
              </w:rPr>
            </w:pPr>
            <w:r>
              <w:rPr>
                <w:lang w:val="en-US"/>
              </w:rPr>
              <w:t>Goals</w:t>
            </w:r>
            <w:bookmarkEnd w:id="3"/>
            <w:r>
              <w:rPr>
                <w:lang w:val="en-US"/>
              </w:rPr>
              <w:t xml:space="preserve"> (CBAS)</w:t>
            </w:r>
          </w:p>
          <w:p w14:paraId="30D2D212" w14:textId="77777777" w:rsidR="00637A8B" w:rsidRDefault="00637A8B" w:rsidP="006310CC">
            <w:pPr>
              <w:pStyle w:val="BodyText"/>
              <w:rPr>
                <w:lang w:val="en-US"/>
              </w:rPr>
            </w:pPr>
            <w:r>
              <w:rPr>
                <w:lang w:val="en-US"/>
              </w:rPr>
              <w:t xml:space="preserve">No 9 </w:t>
            </w:r>
            <w:proofErr w:type="spellStart"/>
            <w:r>
              <w:rPr>
                <w:lang w:val="en-US"/>
              </w:rPr>
              <w:t>Dengzhuangnan</w:t>
            </w:r>
            <w:proofErr w:type="spellEnd"/>
            <w:r>
              <w:rPr>
                <w:lang w:val="en-US"/>
              </w:rPr>
              <w:t xml:space="preserve"> Rd.,</w:t>
            </w:r>
          </w:p>
          <w:p w14:paraId="22D1D3D5" w14:textId="77777777" w:rsidR="00637A8B" w:rsidRDefault="00637A8B" w:rsidP="006310CC">
            <w:pPr>
              <w:pStyle w:val="BodyText"/>
              <w:rPr>
                <w:lang w:val="en-US" w:eastAsia="zh-CN"/>
              </w:rPr>
            </w:pPr>
            <w:proofErr w:type="spellStart"/>
            <w:r>
              <w:rPr>
                <w:lang w:val="en-US"/>
              </w:rPr>
              <w:t>Haidian</w:t>
            </w:r>
            <w:proofErr w:type="spellEnd"/>
            <w:r>
              <w:rPr>
                <w:lang w:val="en-US"/>
              </w:rPr>
              <w:t xml:space="preserve"> District, Beijing, China 100094 Email: </w:t>
            </w:r>
            <w:hyperlink r:id="rId12">
              <w:r>
                <w:rPr>
                  <w:lang w:val="en-US"/>
                </w:rPr>
                <w:t>chenfang@radi.ac.cn</w:t>
              </w:r>
            </w:hyperlink>
          </w:p>
          <w:p w14:paraId="66B85D4E" w14:textId="77777777" w:rsidR="00637A8B" w:rsidRDefault="00637A8B" w:rsidP="006310CC">
            <w:pPr>
              <w:pStyle w:val="BodyText"/>
              <w:spacing w:before="9"/>
              <w:ind w:left="0"/>
              <w:rPr>
                <w:sz w:val="21"/>
                <w:lang w:val="en-US" w:eastAsia="zh-CN"/>
              </w:rPr>
            </w:pPr>
          </w:p>
          <w:p w14:paraId="49E06BC0" w14:textId="77777777" w:rsidR="00637A8B" w:rsidRDefault="00637A8B" w:rsidP="006310CC">
            <w:pPr>
              <w:pStyle w:val="Heading3"/>
            </w:pPr>
            <w:bookmarkStart w:id="4" w:name="_Hlk211760078"/>
            <w:r>
              <w:t xml:space="preserve">Jaime Urrutia </w:t>
            </w:r>
            <w:proofErr w:type="spellStart"/>
            <w:r>
              <w:t>Fucugauchi</w:t>
            </w:r>
            <w:proofErr w:type="spellEnd"/>
          </w:p>
          <w:bookmarkEnd w:id="4"/>
          <w:p w14:paraId="41928C9A" w14:textId="77777777" w:rsidR="00637A8B" w:rsidRDefault="00637A8B" w:rsidP="006310CC">
            <w:pPr>
              <w:pStyle w:val="BodyText"/>
              <w:rPr>
                <w:lang w:val="en-US"/>
              </w:rPr>
            </w:pPr>
            <w:r>
              <w:rPr>
                <w:lang w:val="en-US"/>
              </w:rPr>
              <w:t>Professor</w:t>
            </w:r>
          </w:p>
          <w:p w14:paraId="2E28C058" w14:textId="77777777" w:rsidR="00637A8B" w:rsidRDefault="00637A8B" w:rsidP="006310CC">
            <w:pPr>
              <w:pStyle w:val="BodyText"/>
              <w:rPr>
                <w:lang w:val="en-US"/>
              </w:rPr>
            </w:pPr>
            <w:r>
              <w:rPr>
                <w:lang w:val="en-US"/>
              </w:rPr>
              <w:t xml:space="preserve">Institute of Geophysics </w:t>
            </w:r>
            <w:bookmarkStart w:id="5" w:name="_Hlk211760165"/>
            <w:r>
              <w:rPr>
                <w:lang w:val="en-US"/>
              </w:rPr>
              <w:t>National University of Mexico</w:t>
            </w:r>
          </w:p>
          <w:bookmarkEnd w:id="5"/>
          <w:p w14:paraId="6C67C5FC" w14:textId="77777777" w:rsidR="00637A8B" w:rsidRDefault="00637A8B" w:rsidP="006310CC">
            <w:pPr>
              <w:pStyle w:val="BodyText"/>
              <w:rPr>
                <w:lang w:val="en-US" w:eastAsia="zh-CN"/>
              </w:rPr>
            </w:pPr>
            <w:r>
              <w:rPr>
                <w:lang w:val="en-US"/>
              </w:rPr>
              <w:t xml:space="preserve">Chicxulub Institute for Advanced Studies </w:t>
            </w:r>
          </w:p>
          <w:p w14:paraId="7A93A1E6" w14:textId="1F32A78D" w:rsidR="00637A8B" w:rsidRPr="00637A8B" w:rsidRDefault="00637A8B" w:rsidP="006310CC">
            <w:pPr>
              <w:pStyle w:val="BodyText"/>
              <w:rPr>
                <w:lang w:val="en-GB"/>
              </w:rPr>
            </w:pPr>
            <w:r>
              <w:rPr>
                <w:lang w:val="en-US"/>
              </w:rPr>
              <w:lastRenderedPageBreak/>
              <w:t xml:space="preserve">Email: </w:t>
            </w:r>
            <w:hyperlink r:id="rId13">
              <w:r>
                <w:rPr>
                  <w:lang w:val="en-US"/>
                </w:rPr>
                <w:t>juf@igeofisica.unam.mx</w:t>
              </w:r>
            </w:hyperlink>
            <w:r>
              <w:rPr>
                <w:lang w:val="en-GB"/>
              </w:rPr>
              <w:t xml:space="preserve"> </w:t>
            </w:r>
          </w:p>
          <w:p w14:paraId="61CFE889" w14:textId="77777777" w:rsidR="00637A8B" w:rsidRDefault="00637A8B" w:rsidP="006310CC">
            <w:pPr>
              <w:pStyle w:val="BodyText"/>
              <w:rPr>
                <w:lang w:val="en-GB"/>
              </w:rPr>
            </w:pPr>
          </w:p>
          <w:p w14:paraId="75529187" w14:textId="77777777" w:rsidR="00637A8B" w:rsidRDefault="00637A8B" w:rsidP="00637A8B">
            <w:pPr>
              <w:pStyle w:val="Heading3"/>
            </w:pPr>
            <w:bookmarkStart w:id="6" w:name="_Hlk211760339"/>
            <w:r>
              <w:t>Nuraini Rahma Hanifa</w:t>
            </w:r>
          </w:p>
          <w:bookmarkEnd w:id="6"/>
          <w:p w14:paraId="7BA5E8EB" w14:textId="77777777" w:rsidR="00637A8B" w:rsidRDefault="00637A8B" w:rsidP="00637A8B">
            <w:pPr>
              <w:pStyle w:val="BodyText"/>
              <w:rPr>
                <w:lang w:val="en-US"/>
              </w:rPr>
            </w:pPr>
            <w:r>
              <w:rPr>
                <w:lang w:val="en-US"/>
              </w:rPr>
              <w:t>Researcher</w:t>
            </w:r>
          </w:p>
          <w:p w14:paraId="26E56966" w14:textId="77777777" w:rsidR="00637A8B" w:rsidRDefault="00637A8B" w:rsidP="00637A8B">
            <w:pPr>
              <w:pStyle w:val="BodyText"/>
              <w:rPr>
                <w:lang w:val="en-US"/>
              </w:rPr>
            </w:pPr>
            <w:r>
              <w:rPr>
                <w:lang w:val="en-US"/>
              </w:rPr>
              <w:t xml:space="preserve">Research Center for Geological Disaster Research Organisation of Earth Sciences and Maritime </w:t>
            </w:r>
          </w:p>
          <w:p w14:paraId="4A09226E" w14:textId="77777777" w:rsidR="00637A8B" w:rsidRDefault="00637A8B" w:rsidP="00637A8B">
            <w:pPr>
              <w:pStyle w:val="BodyText"/>
              <w:rPr>
                <w:lang w:val="en-US"/>
              </w:rPr>
            </w:pPr>
            <w:bookmarkStart w:id="7" w:name="_Hlk211760375"/>
            <w:r>
              <w:rPr>
                <w:lang w:val="en-US"/>
              </w:rPr>
              <w:t>National Research and Innovation Agency (BRIN)</w:t>
            </w:r>
            <w:bookmarkEnd w:id="7"/>
            <w:r>
              <w:rPr>
                <w:lang w:val="en-US"/>
              </w:rPr>
              <w:t>, Indonesia</w:t>
            </w:r>
          </w:p>
          <w:p w14:paraId="5B7AAE86" w14:textId="77777777" w:rsidR="00637A8B" w:rsidRPr="00DE0877" w:rsidRDefault="00637A8B" w:rsidP="00637A8B">
            <w:pPr>
              <w:pStyle w:val="BodyText"/>
              <w:rPr>
                <w:lang w:val="fr-FR"/>
              </w:rPr>
            </w:pPr>
            <w:proofErr w:type="gramStart"/>
            <w:r w:rsidRPr="00DE0877">
              <w:rPr>
                <w:lang w:val="fr-FR"/>
              </w:rPr>
              <w:t>Email:</w:t>
            </w:r>
            <w:proofErr w:type="gramEnd"/>
            <w:r w:rsidRPr="00DE0877">
              <w:rPr>
                <w:lang w:val="fr-FR"/>
              </w:rPr>
              <w:t xml:space="preserve"> </w:t>
            </w:r>
            <w:hyperlink r:id="rId14">
              <w:r w:rsidRPr="00DE0877">
                <w:rPr>
                  <w:lang w:val="fr-FR"/>
                </w:rPr>
                <w:t>rahma.hanifa.15@gmail.com</w:t>
              </w:r>
            </w:hyperlink>
          </w:p>
          <w:p w14:paraId="0C863F59" w14:textId="77777777" w:rsidR="00637A8B" w:rsidRPr="00DE0877" w:rsidRDefault="00637A8B" w:rsidP="00637A8B">
            <w:pPr>
              <w:pStyle w:val="BodyText"/>
              <w:spacing w:before="9"/>
              <w:ind w:left="0"/>
              <w:rPr>
                <w:sz w:val="21"/>
                <w:lang w:val="fr-FR" w:eastAsia="zh-CN"/>
              </w:rPr>
            </w:pPr>
          </w:p>
          <w:p w14:paraId="1538E5B1" w14:textId="77777777" w:rsidR="00637A8B" w:rsidRPr="000707C8" w:rsidRDefault="00637A8B" w:rsidP="00637A8B">
            <w:pPr>
              <w:pStyle w:val="Heading3"/>
              <w:spacing w:line="330" w:lineRule="exact"/>
              <w:rPr>
                <w:lang w:val="en-GB"/>
              </w:rPr>
            </w:pPr>
            <w:r w:rsidRPr="000707C8">
              <w:rPr>
                <w:lang w:val="en-GB"/>
              </w:rPr>
              <w:t>Yu Lei</w:t>
            </w:r>
          </w:p>
          <w:p w14:paraId="42D07F28" w14:textId="77777777" w:rsidR="00637A8B" w:rsidRDefault="00637A8B" w:rsidP="00637A8B">
            <w:pPr>
              <w:pStyle w:val="BodyText"/>
              <w:rPr>
                <w:lang w:val="en-US"/>
              </w:rPr>
            </w:pPr>
            <w:r>
              <w:rPr>
                <w:lang w:val="en-US"/>
              </w:rPr>
              <w:t>Associate Professor</w:t>
            </w:r>
          </w:p>
          <w:p w14:paraId="53AB02CA" w14:textId="77777777" w:rsidR="00637A8B" w:rsidRDefault="00637A8B" w:rsidP="00637A8B">
            <w:pPr>
              <w:pStyle w:val="BodyText"/>
              <w:rPr>
                <w:lang w:val="en-US"/>
              </w:rPr>
            </w:pPr>
            <w:r>
              <w:rPr>
                <w:lang w:val="en-US"/>
              </w:rPr>
              <w:t>Key Laboratory of Mountain Hazards and Earth Surface Processes</w:t>
            </w:r>
          </w:p>
          <w:p w14:paraId="6296D061" w14:textId="77777777" w:rsidR="00637A8B" w:rsidRDefault="00637A8B" w:rsidP="00637A8B">
            <w:pPr>
              <w:pStyle w:val="BodyText"/>
              <w:rPr>
                <w:lang w:val="en-US"/>
              </w:rPr>
            </w:pPr>
            <w:r>
              <w:rPr>
                <w:lang w:val="en-US"/>
              </w:rPr>
              <w:t>Institute of Mountain Hazards and Environment, CAS</w:t>
            </w:r>
            <w:r>
              <w:rPr>
                <w:rFonts w:hint="eastAsia"/>
                <w:lang w:val="en-US" w:eastAsia="zh-CN"/>
              </w:rPr>
              <w:t xml:space="preserve"> </w:t>
            </w:r>
            <w:r>
              <w:rPr>
                <w:lang w:val="en-US"/>
              </w:rPr>
              <w:t xml:space="preserve">9, Block 4, </w:t>
            </w:r>
            <w:proofErr w:type="spellStart"/>
            <w:r>
              <w:rPr>
                <w:lang w:val="en-US"/>
              </w:rPr>
              <w:t>Renminnanlu</w:t>
            </w:r>
            <w:proofErr w:type="spellEnd"/>
            <w:r>
              <w:rPr>
                <w:lang w:val="en-US"/>
              </w:rPr>
              <w:t xml:space="preserve"> Road, Chengdu, China</w:t>
            </w:r>
          </w:p>
          <w:p w14:paraId="4EC500A4" w14:textId="77777777" w:rsidR="00637A8B" w:rsidRPr="00F07E2F" w:rsidRDefault="00637A8B" w:rsidP="00637A8B">
            <w:pPr>
              <w:pStyle w:val="BodyText"/>
              <w:rPr>
                <w:lang w:val="fr-FR" w:eastAsia="zh-CN"/>
              </w:rPr>
            </w:pPr>
            <w:proofErr w:type="gramStart"/>
            <w:r w:rsidRPr="00F07E2F">
              <w:rPr>
                <w:lang w:val="fr-FR"/>
              </w:rPr>
              <w:t>Email:</w:t>
            </w:r>
            <w:proofErr w:type="gramEnd"/>
            <w:r w:rsidRPr="00F07E2F">
              <w:rPr>
                <w:lang w:val="fr-FR"/>
              </w:rPr>
              <w:t xml:space="preserve"> </w:t>
            </w:r>
            <w:hyperlink r:id="rId15">
              <w:r w:rsidRPr="00F07E2F">
                <w:rPr>
                  <w:lang w:val="fr-FR"/>
                </w:rPr>
                <w:t>leiyu@imde.ac.cn</w:t>
              </w:r>
            </w:hyperlink>
          </w:p>
          <w:p w14:paraId="76B66087" w14:textId="77777777" w:rsidR="00637A8B" w:rsidRPr="00F07E2F" w:rsidRDefault="00637A8B" w:rsidP="00637A8B">
            <w:pPr>
              <w:pStyle w:val="BodyText"/>
              <w:ind w:left="0"/>
              <w:rPr>
                <w:lang w:val="fr-FR" w:eastAsia="zh-CN"/>
              </w:rPr>
            </w:pPr>
          </w:p>
          <w:p w14:paraId="3F501A2E" w14:textId="77777777" w:rsidR="00637A8B" w:rsidRPr="00112F1A" w:rsidRDefault="00637A8B" w:rsidP="00637A8B">
            <w:pPr>
              <w:spacing w:before="112"/>
              <w:rPr>
                <w:i/>
                <w:sz w:val="29"/>
                <w:lang w:val="en-GB"/>
              </w:rPr>
            </w:pPr>
            <w:r w:rsidRPr="00112F1A">
              <w:rPr>
                <w:i/>
                <w:color w:val="4F81BC"/>
                <w:sz w:val="29"/>
                <w:u w:val="single" w:color="4F81BC"/>
                <w:lang w:val="en-GB"/>
              </w:rPr>
              <w:t>Co-Sponsors</w:t>
            </w:r>
          </w:p>
          <w:p w14:paraId="7F09315F" w14:textId="77777777" w:rsidR="00637A8B" w:rsidRPr="00112F1A" w:rsidRDefault="00637A8B" w:rsidP="00637A8B">
            <w:pPr>
              <w:pStyle w:val="Heading3"/>
              <w:spacing w:before="103"/>
              <w:rPr>
                <w:lang w:val="en-GB"/>
              </w:rPr>
            </w:pPr>
            <w:r w:rsidRPr="00112F1A">
              <w:rPr>
                <w:lang w:val="en-GB"/>
              </w:rPr>
              <w:t>Anne-Sophie Stevance</w:t>
            </w:r>
          </w:p>
          <w:p w14:paraId="1EB80F1C" w14:textId="77777777" w:rsidR="00637A8B" w:rsidRPr="00112F1A" w:rsidRDefault="00637A8B" w:rsidP="00637A8B">
            <w:pPr>
              <w:pStyle w:val="BodyText"/>
              <w:rPr>
                <w:lang w:val="en-GB" w:eastAsia="zh-CN"/>
              </w:rPr>
            </w:pPr>
            <w:bookmarkStart w:id="8" w:name="_Hlk211759878"/>
            <w:r w:rsidRPr="00112F1A">
              <w:rPr>
                <w:rFonts w:hint="eastAsia"/>
                <w:lang w:val="en-GB" w:eastAsia="zh-CN"/>
              </w:rPr>
              <w:t>He</w:t>
            </w:r>
            <w:r>
              <w:rPr>
                <w:rFonts w:hint="eastAsia"/>
                <w:lang w:val="en-GB" w:eastAsia="zh-CN"/>
              </w:rPr>
              <w:t>ad of Science and Science-Policy Unit</w:t>
            </w:r>
          </w:p>
          <w:bookmarkEnd w:id="8"/>
          <w:p w14:paraId="162879EB" w14:textId="77777777" w:rsidR="00637A8B" w:rsidRPr="00112F1A" w:rsidRDefault="00637A8B" w:rsidP="00637A8B">
            <w:pPr>
              <w:pStyle w:val="BodyText"/>
              <w:rPr>
                <w:lang w:val="en-GB"/>
              </w:rPr>
            </w:pPr>
            <w:r w:rsidRPr="00112F1A">
              <w:rPr>
                <w:lang w:val="en-GB"/>
              </w:rPr>
              <w:t>International Science Council (ISC)</w:t>
            </w:r>
          </w:p>
          <w:p w14:paraId="29D9F08F" w14:textId="77777777" w:rsidR="00637A8B" w:rsidRPr="00112F1A" w:rsidRDefault="00637A8B" w:rsidP="00637A8B">
            <w:pPr>
              <w:pStyle w:val="BodyText"/>
              <w:rPr>
                <w:lang w:val="en-GB"/>
              </w:rPr>
            </w:pPr>
            <w:r w:rsidRPr="00112F1A">
              <w:rPr>
                <w:lang w:val="en-GB"/>
              </w:rPr>
              <w:t>5 rue Auguste Vacquerie, 75116 Paris, France</w:t>
            </w:r>
          </w:p>
          <w:p w14:paraId="28EE5CAA" w14:textId="77777777" w:rsidR="00637A8B" w:rsidRPr="00112F1A" w:rsidRDefault="00637A8B" w:rsidP="00637A8B">
            <w:pPr>
              <w:pStyle w:val="BodyText"/>
              <w:rPr>
                <w:lang w:val="en-GB"/>
              </w:rPr>
            </w:pPr>
            <w:r w:rsidRPr="00112F1A">
              <w:rPr>
                <w:lang w:val="en-GB"/>
              </w:rPr>
              <w:t>Tel: +33 1 45 25 67 04</w:t>
            </w:r>
          </w:p>
          <w:p w14:paraId="5B65C0DF" w14:textId="77777777" w:rsidR="00637A8B" w:rsidRPr="00E7564E" w:rsidRDefault="00637A8B" w:rsidP="00637A8B">
            <w:pPr>
              <w:pStyle w:val="BodyText"/>
              <w:rPr>
                <w:lang w:val="fr-FR"/>
              </w:rPr>
            </w:pPr>
            <w:proofErr w:type="gramStart"/>
            <w:r w:rsidRPr="00E7564E">
              <w:rPr>
                <w:lang w:val="fr-FR"/>
              </w:rPr>
              <w:t>Email:</w:t>
            </w:r>
            <w:proofErr w:type="gramEnd"/>
            <w:r w:rsidRPr="00E7564E">
              <w:rPr>
                <w:lang w:val="fr-FR"/>
              </w:rPr>
              <w:t xml:space="preserve"> </w:t>
            </w:r>
            <w:proofErr w:type="spellStart"/>
            <w:r w:rsidRPr="00E7564E">
              <w:rPr>
                <w:lang w:val="fr-FR"/>
              </w:rPr>
              <w:t>anne-</w:t>
            </w:r>
            <w:hyperlink r:id="rId16">
              <w:r w:rsidRPr="00E7564E">
                <w:rPr>
                  <w:lang w:val="fr-FR"/>
                </w:rPr>
                <w:t>sophie.stevance@council.science</w:t>
              </w:r>
              <w:proofErr w:type="spellEnd"/>
            </w:hyperlink>
          </w:p>
          <w:p w14:paraId="69A5000E" w14:textId="77777777" w:rsidR="00637A8B" w:rsidRPr="00E7564E" w:rsidRDefault="00637A8B" w:rsidP="00637A8B">
            <w:pPr>
              <w:pStyle w:val="BodyText"/>
              <w:ind w:left="0"/>
              <w:rPr>
                <w:lang w:val="fr-FR" w:eastAsia="zh-CN"/>
              </w:rPr>
            </w:pPr>
          </w:p>
          <w:p w14:paraId="79FFF924" w14:textId="77777777" w:rsidR="00637A8B" w:rsidRDefault="00637A8B" w:rsidP="00637A8B">
            <w:pPr>
              <w:pStyle w:val="BodyText"/>
              <w:spacing w:before="1" w:line="237" w:lineRule="auto"/>
              <w:ind w:left="0" w:right="812"/>
              <w:rPr>
                <w:b/>
                <w:bCs/>
                <w:lang w:val="en-US" w:eastAsia="zh-CN"/>
              </w:rPr>
            </w:pPr>
            <w:r w:rsidRPr="00E7564E">
              <w:rPr>
                <w:rFonts w:hint="eastAsia"/>
                <w:b/>
                <w:bCs/>
                <w:lang w:val="fr-FR" w:eastAsia="zh-CN"/>
              </w:rPr>
              <w:t xml:space="preserve">  </w:t>
            </w:r>
            <w:r>
              <w:rPr>
                <w:rFonts w:hint="eastAsia"/>
                <w:b/>
                <w:bCs/>
                <w:lang w:val="en-US" w:eastAsia="zh-CN"/>
              </w:rPr>
              <w:t xml:space="preserve">Katharine Jenty </w:t>
            </w:r>
            <w:r>
              <w:rPr>
                <w:b/>
                <w:bCs/>
                <w:lang w:val="en-US" w:eastAsia="zh-CN"/>
              </w:rPr>
              <w:t xml:space="preserve">Kirsch-Wood </w:t>
            </w:r>
          </w:p>
          <w:p w14:paraId="6C05D508" w14:textId="77777777" w:rsidR="00637A8B" w:rsidRDefault="00637A8B" w:rsidP="00637A8B">
            <w:pPr>
              <w:pStyle w:val="BodyText"/>
              <w:rPr>
                <w:lang w:val="en-US"/>
              </w:rPr>
            </w:pPr>
            <w:r>
              <w:rPr>
                <w:rFonts w:hint="eastAsia"/>
                <w:lang w:val="en-US"/>
              </w:rPr>
              <w:t>Head of the Global Risk Analysis and Reporting Section</w:t>
            </w:r>
          </w:p>
          <w:p w14:paraId="36CA96F5" w14:textId="77777777" w:rsidR="00637A8B" w:rsidRDefault="00637A8B" w:rsidP="00637A8B">
            <w:pPr>
              <w:pStyle w:val="BodyText"/>
              <w:rPr>
                <w:lang w:val="en-US"/>
              </w:rPr>
            </w:pPr>
            <w:r>
              <w:rPr>
                <w:rFonts w:hint="eastAsia"/>
                <w:lang w:val="en-US"/>
              </w:rPr>
              <w:t>United Nations Office for Disaster Risk Reduction</w:t>
            </w:r>
          </w:p>
          <w:p w14:paraId="150E0302" w14:textId="77777777" w:rsidR="00637A8B" w:rsidRDefault="00637A8B" w:rsidP="00637A8B">
            <w:pPr>
              <w:pStyle w:val="BodyText"/>
              <w:rPr>
                <w:lang w:val="en-GB"/>
              </w:rPr>
            </w:pPr>
            <w:proofErr w:type="gramStart"/>
            <w:r w:rsidRPr="00F07E2F">
              <w:rPr>
                <w:lang w:val="fr-FR"/>
              </w:rPr>
              <w:t>Email:</w:t>
            </w:r>
            <w:proofErr w:type="gramEnd"/>
            <w:r w:rsidRPr="00F07E2F">
              <w:rPr>
                <w:lang w:val="fr-FR"/>
              </w:rPr>
              <w:t xml:space="preserve"> </w:t>
            </w:r>
            <w:hyperlink r:id="rId17" w:history="1">
              <w:r w:rsidRPr="009A751A">
                <w:rPr>
                  <w:rStyle w:val="Hyperlink"/>
                  <w:lang w:val="fr-FR"/>
                </w:rPr>
                <w:t>jenty.kirsch-wood@un.org</w:t>
              </w:r>
            </w:hyperlink>
          </w:p>
          <w:p w14:paraId="5A9A8590" w14:textId="77777777" w:rsidR="00637A8B" w:rsidRDefault="00637A8B" w:rsidP="00637A8B">
            <w:pPr>
              <w:pStyle w:val="BodyText"/>
              <w:rPr>
                <w:lang w:val="en-GB"/>
              </w:rPr>
            </w:pPr>
          </w:p>
          <w:p w14:paraId="05356F4D" w14:textId="77777777" w:rsidR="00637A8B" w:rsidRDefault="00637A8B" w:rsidP="00637A8B">
            <w:pPr>
              <w:pStyle w:val="BodyText"/>
              <w:rPr>
                <w:lang w:val="en-GB"/>
              </w:rPr>
            </w:pPr>
          </w:p>
          <w:p w14:paraId="670F5B61" w14:textId="77777777" w:rsidR="00637A8B" w:rsidRDefault="00637A8B" w:rsidP="00637A8B">
            <w:pPr>
              <w:pStyle w:val="BodyText"/>
              <w:rPr>
                <w:lang w:val="en-GB"/>
              </w:rPr>
            </w:pPr>
          </w:p>
          <w:p w14:paraId="2F0EBB00" w14:textId="77777777" w:rsidR="00637A8B" w:rsidRPr="00637A8B" w:rsidRDefault="00637A8B" w:rsidP="00637A8B">
            <w:pPr>
              <w:pStyle w:val="Heading3"/>
              <w:spacing w:line="330" w:lineRule="exact"/>
              <w:rPr>
                <w:b/>
                <w:bCs/>
                <w:i/>
                <w:color w:val="4F81BC"/>
                <w:sz w:val="29"/>
                <w:u w:val="single" w:color="4F81BC"/>
                <w:lang w:val="en-GB"/>
              </w:rPr>
            </w:pPr>
            <w:r w:rsidRPr="000707C8">
              <w:rPr>
                <w:i/>
                <w:color w:val="4F81BC"/>
                <w:sz w:val="29"/>
                <w:u w:val="single" w:color="4F81BC"/>
                <w:lang w:val="en-GB"/>
              </w:rPr>
              <w:lastRenderedPageBreak/>
              <w:t>Observer</w:t>
            </w:r>
          </w:p>
          <w:p w14:paraId="6328BDE6" w14:textId="77777777" w:rsidR="00637A8B" w:rsidRPr="00F07E2F" w:rsidRDefault="00637A8B" w:rsidP="00637A8B">
            <w:pPr>
              <w:pStyle w:val="Heading3"/>
              <w:spacing w:line="330" w:lineRule="exact"/>
              <w:rPr>
                <w:lang w:val="en-GB"/>
              </w:rPr>
            </w:pPr>
            <w:r w:rsidRPr="00F07E2F">
              <w:rPr>
                <w:lang w:val="en-GB"/>
              </w:rPr>
              <w:t>Christine M</w:t>
            </w:r>
            <w:r w:rsidRPr="00F07E2F">
              <w:rPr>
                <w:rFonts w:hint="eastAsia"/>
                <w:lang w:val="en-GB"/>
              </w:rPr>
              <w:t>a</w:t>
            </w:r>
            <w:r w:rsidRPr="00F07E2F">
              <w:rPr>
                <w:lang w:val="en-GB"/>
              </w:rPr>
              <w:t>rie K</w:t>
            </w:r>
            <w:r w:rsidRPr="00F07E2F">
              <w:rPr>
                <w:rFonts w:hint="eastAsia"/>
                <w:lang w:val="en-GB"/>
              </w:rPr>
              <w:t>e</w:t>
            </w:r>
            <w:r w:rsidRPr="00F07E2F">
              <w:rPr>
                <w:lang w:val="en-GB"/>
              </w:rPr>
              <w:t xml:space="preserve">nney </w:t>
            </w:r>
          </w:p>
          <w:p w14:paraId="784DCB44" w14:textId="2D0A04A9" w:rsidR="00637A8B" w:rsidRDefault="00637A8B" w:rsidP="00637A8B">
            <w:pPr>
              <w:pStyle w:val="BodyText"/>
              <w:rPr>
                <w:lang w:val="en-US"/>
              </w:rPr>
            </w:pPr>
            <w:r w:rsidRPr="00F67595">
              <w:rPr>
                <w:lang w:val="en-US"/>
              </w:rPr>
              <w:t>Professor of Disaster Risk Reduction. School of</w:t>
            </w:r>
            <w:r>
              <w:rPr>
                <w:lang w:val="en-US"/>
              </w:rPr>
              <w:t xml:space="preserve"> </w:t>
            </w:r>
            <w:r w:rsidRPr="00F67595">
              <w:rPr>
                <w:lang w:val="en-US"/>
              </w:rPr>
              <w:t>Psychology, Massey University</w:t>
            </w:r>
            <w:r>
              <w:rPr>
                <w:lang w:val="en-US"/>
              </w:rPr>
              <w:t xml:space="preserve"> </w:t>
            </w:r>
            <w:r w:rsidRPr="00F67595">
              <w:rPr>
                <w:lang w:val="en-US"/>
              </w:rPr>
              <w:t>Private Bag 11222, Palmerston North 4442</w:t>
            </w:r>
            <w:r>
              <w:rPr>
                <w:lang w:val="en-US"/>
              </w:rPr>
              <w:t xml:space="preserve"> </w:t>
            </w:r>
            <w:r w:rsidRPr="00F67595">
              <w:rPr>
                <w:lang w:val="en-US"/>
              </w:rPr>
              <w:t>New Zealand</w:t>
            </w:r>
          </w:p>
          <w:p w14:paraId="5B7BF260" w14:textId="746194A5" w:rsidR="00637A8B" w:rsidRDefault="00637A8B" w:rsidP="00637A8B">
            <w:pPr>
              <w:pStyle w:val="BodyText"/>
              <w:rPr>
                <w:lang w:val="fr-FR"/>
              </w:rPr>
            </w:pPr>
            <w:proofErr w:type="gramStart"/>
            <w:r w:rsidRPr="00DE0877">
              <w:rPr>
                <w:lang w:val="fr-FR"/>
              </w:rPr>
              <w:t>Tel:</w:t>
            </w:r>
            <w:proofErr w:type="gramEnd"/>
            <w:r w:rsidRPr="00DE0877">
              <w:rPr>
                <w:lang w:val="fr-FR"/>
              </w:rPr>
              <w:t xml:space="preserve"> +64</w:t>
            </w:r>
            <w:r>
              <w:rPr>
                <w:lang w:val="fr-FR"/>
              </w:rPr>
              <w:t xml:space="preserve"> </w:t>
            </w:r>
            <w:r w:rsidRPr="00DE0877">
              <w:rPr>
                <w:lang w:val="fr-FR"/>
              </w:rPr>
              <w:t xml:space="preserve">(06)356 9099 </w:t>
            </w:r>
            <w:proofErr w:type="spellStart"/>
            <w:r w:rsidRPr="00DE0877">
              <w:rPr>
                <w:lang w:val="fr-FR"/>
              </w:rPr>
              <w:t>ext</w:t>
            </w:r>
            <w:proofErr w:type="spellEnd"/>
            <w:r w:rsidRPr="00DE0877">
              <w:rPr>
                <w:lang w:val="fr-FR"/>
              </w:rPr>
              <w:t>. 83058</w:t>
            </w:r>
          </w:p>
          <w:p w14:paraId="2C84A8D5" w14:textId="06B55559" w:rsidR="00637A8B" w:rsidRDefault="00637A8B" w:rsidP="00637A8B">
            <w:pPr>
              <w:pStyle w:val="BodyText"/>
            </w:pPr>
            <w:r>
              <w:rPr>
                <w:lang w:val="fr-FR"/>
              </w:rPr>
              <w:t xml:space="preserve">Email : </w:t>
            </w:r>
            <w:hyperlink r:id="rId18" w:history="1">
              <w:r w:rsidRPr="008049F5">
                <w:rPr>
                  <w:rStyle w:val="Hyperlink"/>
                  <w:lang w:val="fr-FR"/>
                </w:rPr>
                <w:t>C.Kennev@masseyac.nz</w:t>
              </w:r>
            </w:hyperlink>
          </w:p>
          <w:p w14:paraId="5EF865CD" w14:textId="77777777" w:rsidR="00637A8B" w:rsidRDefault="00637A8B" w:rsidP="00637A8B">
            <w:pPr>
              <w:pStyle w:val="BodyText"/>
              <w:ind w:left="0"/>
            </w:pPr>
          </w:p>
          <w:p w14:paraId="31CE9825" w14:textId="4519035E" w:rsidR="00637A8B" w:rsidRPr="00836368" w:rsidRDefault="00637A8B" w:rsidP="00637A8B">
            <w:pPr>
              <w:pStyle w:val="Heading2"/>
              <w:spacing w:before="83"/>
              <w:rPr>
                <w:color w:val="4F81BC"/>
                <w:u w:color="4F81BC"/>
                <w:lang w:val="fr-FR"/>
              </w:rPr>
            </w:pPr>
            <w:r w:rsidRPr="00112F1A">
              <w:rPr>
                <w:color w:val="4F81BC"/>
                <w:u w:color="4F81BC"/>
                <w:lang w:val="fr-FR"/>
              </w:rPr>
              <w:t>IPO</w:t>
            </w:r>
          </w:p>
          <w:p w14:paraId="5DAF9988" w14:textId="77777777" w:rsidR="00637A8B" w:rsidRPr="00112F1A" w:rsidRDefault="00637A8B" w:rsidP="00637A8B">
            <w:pPr>
              <w:pStyle w:val="Heading2"/>
              <w:spacing w:before="83"/>
              <w:rPr>
                <w:b/>
                <w:bCs/>
                <w:i/>
                <w:sz w:val="22"/>
                <w:szCs w:val="22"/>
                <w:lang w:val="fr-FR"/>
              </w:rPr>
            </w:pPr>
            <w:r w:rsidRPr="00112F1A">
              <w:rPr>
                <w:rFonts w:hint="eastAsia"/>
                <w:b/>
                <w:bCs/>
                <w:sz w:val="22"/>
                <w:szCs w:val="22"/>
                <w:lang w:val="fr-FR"/>
              </w:rPr>
              <w:t>Saini Yang</w:t>
            </w:r>
          </w:p>
          <w:p w14:paraId="34A1EB4C" w14:textId="77777777" w:rsidR="00637A8B" w:rsidRDefault="00637A8B" w:rsidP="00637A8B">
            <w:pPr>
              <w:pStyle w:val="BodyText"/>
              <w:rPr>
                <w:lang w:val="en-US"/>
              </w:rPr>
            </w:pPr>
            <w:r>
              <w:rPr>
                <w:rFonts w:hint="eastAsia"/>
                <w:lang w:val="en-US"/>
              </w:rPr>
              <w:t>Director</w:t>
            </w:r>
          </w:p>
          <w:p w14:paraId="42CC83DF" w14:textId="77777777" w:rsidR="00637A8B" w:rsidRDefault="00637A8B" w:rsidP="00637A8B">
            <w:pPr>
              <w:pStyle w:val="BodyText"/>
              <w:rPr>
                <w:lang w:val="en-US"/>
              </w:rPr>
            </w:pPr>
            <w:r>
              <w:rPr>
                <w:rFonts w:hint="eastAsia"/>
                <w:lang w:val="en-US"/>
              </w:rPr>
              <w:t>International Center for Collaborative Research on Disaster Risk Reduction (ICCR-DRR)</w:t>
            </w:r>
          </w:p>
          <w:p w14:paraId="3AEBE3DE" w14:textId="77777777" w:rsidR="00637A8B" w:rsidRDefault="00637A8B" w:rsidP="00637A8B">
            <w:pPr>
              <w:pStyle w:val="BodyText"/>
              <w:rPr>
                <w:lang w:val="en-US"/>
              </w:rPr>
            </w:pPr>
            <w:r>
              <w:rPr>
                <w:rFonts w:hint="eastAsia"/>
                <w:lang w:val="en-US"/>
              </w:rPr>
              <w:t>Beijing Normal University</w:t>
            </w:r>
          </w:p>
          <w:p w14:paraId="06919E08" w14:textId="77777777" w:rsidR="00637A8B" w:rsidRDefault="00637A8B" w:rsidP="00637A8B">
            <w:pPr>
              <w:pStyle w:val="BodyText"/>
              <w:rPr>
                <w:lang w:val="en-US"/>
              </w:rPr>
            </w:pPr>
            <w:r>
              <w:rPr>
                <w:rFonts w:hint="eastAsia"/>
                <w:lang w:val="en-US"/>
              </w:rPr>
              <w:t xml:space="preserve">No.19, </w:t>
            </w:r>
            <w:proofErr w:type="spellStart"/>
            <w:r>
              <w:rPr>
                <w:rFonts w:hint="eastAsia"/>
                <w:lang w:val="en-US"/>
              </w:rPr>
              <w:t>Xinjiekouwai</w:t>
            </w:r>
            <w:proofErr w:type="spellEnd"/>
            <w:r>
              <w:rPr>
                <w:rFonts w:hint="eastAsia"/>
                <w:lang w:val="en-US"/>
              </w:rPr>
              <w:t xml:space="preserve"> Str., </w:t>
            </w:r>
            <w:proofErr w:type="spellStart"/>
            <w:r>
              <w:rPr>
                <w:rFonts w:hint="eastAsia"/>
                <w:lang w:val="en-US"/>
              </w:rPr>
              <w:t>Haidian</w:t>
            </w:r>
            <w:proofErr w:type="spellEnd"/>
            <w:r>
              <w:rPr>
                <w:rFonts w:hint="eastAsia"/>
                <w:lang w:val="en-US"/>
              </w:rPr>
              <w:t xml:space="preserve"> District, Beijing, China, 100875</w:t>
            </w:r>
          </w:p>
          <w:p w14:paraId="1B685F57" w14:textId="77777777" w:rsidR="00637A8B" w:rsidRPr="000707C8" w:rsidRDefault="00637A8B" w:rsidP="00637A8B">
            <w:pPr>
              <w:pStyle w:val="BodyText"/>
              <w:rPr>
                <w:lang w:val="fr-FR" w:eastAsia="zh-CN"/>
              </w:rPr>
            </w:pPr>
            <w:proofErr w:type="gramStart"/>
            <w:r w:rsidRPr="000707C8">
              <w:rPr>
                <w:rFonts w:hint="eastAsia"/>
                <w:lang w:val="fr-FR"/>
              </w:rPr>
              <w:t>Email:</w:t>
            </w:r>
            <w:proofErr w:type="gramEnd"/>
            <w:r w:rsidRPr="000707C8">
              <w:rPr>
                <w:rFonts w:hint="eastAsia"/>
                <w:lang w:val="fr-FR"/>
              </w:rPr>
              <w:t xml:space="preserve"> saini.yang@irdrinternational.org</w:t>
            </w:r>
          </w:p>
          <w:p w14:paraId="0E1E5C8F" w14:textId="77777777" w:rsidR="00637A8B" w:rsidRDefault="00637A8B" w:rsidP="00637A8B">
            <w:pPr>
              <w:pStyle w:val="BodyText"/>
              <w:rPr>
                <w:b/>
                <w:bCs/>
                <w:lang w:val="fr-FR" w:eastAsia="zh-CN"/>
              </w:rPr>
            </w:pPr>
          </w:p>
          <w:p w14:paraId="3DD18628" w14:textId="77777777" w:rsidR="00637A8B" w:rsidRPr="00E7564E" w:rsidRDefault="00637A8B" w:rsidP="00836368">
            <w:pPr>
              <w:pStyle w:val="BodyText"/>
              <w:ind w:left="0"/>
              <w:rPr>
                <w:b/>
                <w:bCs/>
                <w:lang w:val="fr-FR" w:eastAsia="zh-CN"/>
              </w:rPr>
            </w:pPr>
            <w:r w:rsidRPr="00E7564E">
              <w:rPr>
                <w:rFonts w:hint="eastAsia"/>
                <w:b/>
                <w:bCs/>
                <w:lang w:val="fr-FR" w:eastAsia="zh-CN"/>
              </w:rPr>
              <w:t xml:space="preserve">Fang </w:t>
            </w:r>
            <w:proofErr w:type="spellStart"/>
            <w:r w:rsidRPr="00E7564E">
              <w:rPr>
                <w:rFonts w:hint="eastAsia"/>
                <w:b/>
                <w:bCs/>
                <w:lang w:val="fr-FR" w:eastAsia="zh-CN"/>
              </w:rPr>
              <w:t>Lian</w:t>
            </w:r>
            <w:proofErr w:type="spellEnd"/>
          </w:p>
          <w:p w14:paraId="2A148CD1" w14:textId="77777777" w:rsidR="00637A8B" w:rsidRDefault="00637A8B" w:rsidP="00637A8B">
            <w:pPr>
              <w:pStyle w:val="BodyText"/>
              <w:rPr>
                <w:lang w:val="en-US"/>
              </w:rPr>
            </w:pPr>
            <w:r>
              <w:rPr>
                <w:rFonts w:hint="eastAsia"/>
                <w:lang w:val="en-US"/>
              </w:rPr>
              <w:t>Science Officer</w:t>
            </w:r>
          </w:p>
          <w:p w14:paraId="716AF10F" w14:textId="77777777" w:rsidR="00637A8B" w:rsidRDefault="00637A8B" w:rsidP="00637A8B">
            <w:pPr>
              <w:pStyle w:val="BodyText"/>
              <w:rPr>
                <w:lang w:val="en-US"/>
              </w:rPr>
            </w:pPr>
            <w:r>
              <w:rPr>
                <w:rFonts w:hint="eastAsia"/>
                <w:lang w:val="en-US"/>
              </w:rPr>
              <w:t xml:space="preserve">Integrated Research on Disaster Risk IPO </w:t>
            </w:r>
          </w:p>
          <w:p w14:paraId="2EAEC310" w14:textId="77777777" w:rsidR="00637A8B" w:rsidRDefault="00637A8B" w:rsidP="00637A8B">
            <w:pPr>
              <w:pStyle w:val="BodyText"/>
              <w:rPr>
                <w:lang w:val="en-US"/>
              </w:rPr>
            </w:pPr>
            <w:r>
              <w:rPr>
                <w:rFonts w:hint="eastAsia"/>
                <w:lang w:val="en-US"/>
              </w:rPr>
              <w:t xml:space="preserve">Room B713, No 9 </w:t>
            </w:r>
            <w:proofErr w:type="spellStart"/>
            <w:r>
              <w:rPr>
                <w:rFonts w:hint="eastAsia"/>
                <w:lang w:val="en-US"/>
              </w:rPr>
              <w:t>Dengzhuangnan</w:t>
            </w:r>
            <w:proofErr w:type="spellEnd"/>
            <w:r>
              <w:rPr>
                <w:rFonts w:hint="eastAsia"/>
                <w:lang w:val="en-US"/>
              </w:rPr>
              <w:t xml:space="preserve"> Rd., </w:t>
            </w:r>
            <w:proofErr w:type="spellStart"/>
            <w:r>
              <w:rPr>
                <w:rFonts w:hint="eastAsia"/>
                <w:lang w:val="en-US"/>
              </w:rPr>
              <w:t>Haidian</w:t>
            </w:r>
            <w:proofErr w:type="spellEnd"/>
            <w:r>
              <w:rPr>
                <w:rFonts w:hint="eastAsia"/>
                <w:lang w:val="en-US"/>
              </w:rPr>
              <w:t xml:space="preserve"> District, Beijing, China 100094 </w:t>
            </w:r>
          </w:p>
          <w:p w14:paraId="017E04F9" w14:textId="77777777" w:rsidR="00637A8B" w:rsidRPr="000707C8" w:rsidRDefault="00637A8B" w:rsidP="00637A8B">
            <w:pPr>
              <w:pStyle w:val="BodyText"/>
              <w:rPr>
                <w:lang w:val="en-GB"/>
              </w:rPr>
            </w:pPr>
            <w:r w:rsidRPr="000707C8">
              <w:rPr>
                <w:rFonts w:hint="eastAsia"/>
                <w:lang w:val="en-GB"/>
              </w:rPr>
              <w:t>Tel: +86 10 8217 8917</w:t>
            </w:r>
          </w:p>
          <w:p w14:paraId="5A9174DC" w14:textId="77777777" w:rsidR="00637A8B" w:rsidRPr="000707C8" w:rsidRDefault="00637A8B" w:rsidP="00637A8B">
            <w:pPr>
              <w:pStyle w:val="BodyText"/>
              <w:rPr>
                <w:lang w:val="en-GB"/>
              </w:rPr>
            </w:pPr>
            <w:r w:rsidRPr="000707C8">
              <w:rPr>
                <w:rFonts w:hint="eastAsia"/>
                <w:lang w:val="en-GB"/>
              </w:rPr>
              <w:t>Email: fang.lian@irdrinternational.org</w:t>
            </w:r>
          </w:p>
          <w:p w14:paraId="193D02CD" w14:textId="77777777" w:rsidR="00637A8B" w:rsidRDefault="00637A8B" w:rsidP="00637A8B">
            <w:pPr>
              <w:pStyle w:val="BodyText"/>
              <w:rPr>
                <w:b/>
                <w:bCs/>
                <w:lang w:val="en-US" w:eastAsia="zh-CN"/>
              </w:rPr>
            </w:pPr>
          </w:p>
          <w:p w14:paraId="54A14079" w14:textId="77777777" w:rsidR="00637A8B" w:rsidRDefault="00637A8B" w:rsidP="00836368">
            <w:pPr>
              <w:pStyle w:val="BodyText"/>
              <w:ind w:left="0"/>
              <w:rPr>
                <w:b/>
                <w:bCs/>
                <w:lang w:val="en-US" w:eastAsia="zh-CN"/>
              </w:rPr>
            </w:pPr>
            <w:r>
              <w:rPr>
                <w:rFonts w:hint="eastAsia"/>
                <w:b/>
                <w:bCs/>
                <w:lang w:val="en-US" w:eastAsia="zh-CN"/>
              </w:rPr>
              <w:t>Kerry-Ann Morris</w:t>
            </w:r>
          </w:p>
          <w:p w14:paraId="49333F2B" w14:textId="77777777" w:rsidR="00637A8B" w:rsidRDefault="00637A8B" w:rsidP="00637A8B">
            <w:pPr>
              <w:pStyle w:val="BodyText"/>
              <w:rPr>
                <w:lang w:val="en-US"/>
              </w:rPr>
            </w:pPr>
            <w:r>
              <w:rPr>
                <w:rFonts w:hint="eastAsia"/>
                <w:lang w:val="en-US"/>
              </w:rPr>
              <w:t>Science and Communication Officer</w:t>
            </w:r>
          </w:p>
          <w:p w14:paraId="4E0B2CF6" w14:textId="77777777" w:rsidR="00637A8B" w:rsidRDefault="00637A8B" w:rsidP="00637A8B">
            <w:pPr>
              <w:pStyle w:val="BodyText"/>
              <w:rPr>
                <w:lang w:val="en-US"/>
              </w:rPr>
            </w:pPr>
            <w:r>
              <w:rPr>
                <w:rFonts w:hint="eastAsia"/>
                <w:lang w:val="en-US"/>
              </w:rPr>
              <w:t xml:space="preserve">Integrated Research on Disaster Risk IPO </w:t>
            </w:r>
          </w:p>
          <w:p w14:paraId="1DC8B921" w14:textId="77777777" w:rsidR="00637A8B" w:rsidRDefault="00637A8B" w:rsidP="00637A8B">
            <w:pPr>
              <w:pStyle w:val="BodyText"/>
              <w:rPr>
                <w:lang w:val="en-US"/>
              </w:rPr>
            </w:pPr>
            <w:r>
              <w:rPr>
                <w:rFonts w:hint="eastAsia"/>
                <w:lang w:val="en-US"/>
              </w:rPr>
              <w:t xml:space="preserve">Room B713, No 9 </w:t>
            </w:r>
            <w:proofErr w:type="spellStart"/>
            <w:r>
              <w:rPr>
                <w:rFonts w:hint="eastAsia"/>
                <w:lang w:val="en-US"/>
              </w:rPr>
              <w:t>Dengzhuangnan</w:t>
            </w:r>
            <w:proofErr w:type="spellEnd"/>
            <w:r>
              <w:rPr>
                <w:rFonts w:hint="eastAsia"/>
                <w:lang w:val="en-US"/>
              </w:rPr>
              <w:t xml:space="preserve"> Rd., </w:t>
            </w:r>
            <w:proofErr w:type="spellStart"/>
            <w:r>
              <w:rPr>
                <w:rFonts w:hint="eastAsia"/>
                <w:lang w:val="en-US"/>
              </w:rPr>
              <w:t>Haidian</w:t>
            </w:r>
            <w:proofErr w:type="spellEnd"/>
            <w:r>
              <w:rPr>
                <w:rFonts w:hint="eastAsia"/>
                <w:lang w:val="en-US"/>
              </w:rPr>
              <w:t xml:space="preserve"> District, Beijing, China 100094 </w:t>
            </w:r>
          </w:p>
          <w:p w14:paraId="3872DFB6" w14:textId="77777777" w:rsidR="00637A8B" w:rsidRPr="00E7564E" w:rsidRDefault="00637A8B" w:rsidP="00637A8B">
            <w:pPr>
              <w:pStyle w:val="BodyText"/>
              <w:rPr>
                <w:lang w:val="fr-FR"/>
              </w:rPr>
            </w:pPr>
            <w:proofErr w:type="gramStart"/>
            <w:r w:rsidRPr="00E7564E">
              <w:rPr>
                <w:rFonts w:hint="eastAsia"/>
                <w:lang w:val="fr-FR"/>
              </w:rPr>
              <w:t>Tel:</w:t>
            </w:r>
            <w:proofErr w:type="gramEnd"/>
            <w:r w:rsidRPr="00E7564E">
              <w:rPr>
                <w:rFonts w:hint="eastAsia"/>
                <w:lang w:val="fr-FR"/>
              </w:rPr>
              <w:t xml:space="preserve"> +86 10 8217 8917</w:t>
            </w:r>
          </w:p>
          <w:p w14:paraId="29FD0FDA" w14:textId="77777777" w:rsidR="00637A8B" w:rsidRPr="00E7564E" w:rsidRDefault="00637A8B" w:rsidP="00637A8B">
            <w:pPr>
              <w:pStyle w:val="BodyText"/>
              <w:rPr>
                <w:lang w:val="fr-FR"/>
              </w:rPr>
            </w:pPr>
            <w:proofErr w:type="gramStart"/>
            <w:r w:rsidRPr="00E7564E">
              <w:rPr>
                <w:rFonts w:hint="eastAsia"/>
                <w:lang w:val="fr-FR"/>
              </w:rPr>
              <w:t>Email:</w:t>
            </w:r>
            <w:proofErr w:type="gramEnd"/>
            <w:r w:rsidRPr="00E7564E">
              <w:rPr>
                <w:rFonts w:hint="eastAsia"/>
                <w:lang w:val="fr-FR"/>
              </w:rPr>
              <w:t xml:space="preserve"> kerry-ann.morris@irdrinternational.org</w:t>
            </w:r>
          </w:p>
          <w:p w14:paraId="64234277" w14:textId="77777777" w:rsidR="00637A8B" w:rsidRPr="00637A8B" w:rsidRDefault="00637A8B" w:rsidP="00836368">
            <w:pPr>
              <w:pStyle w:val="BodyText"/>
              <w:ind w:left="0"/>
              <w:rPr>
                <w:sz w:val="28"/>
                <w:lang w:val="fr-FR"/>
              </w:rPr>
            </w:pPr>
          </w:p>
        </w:tc>
        <w:tc>
          <w:tcPr>
            <w:tcW w:w="491" w:type="dxa"/>
          </w:tcPr>
          <w:p w14:paraId="37B9BB0E" w14:textId="77777777" w:rsidR="00637A8B" w:rsidRDefault="00637A8B" w:rsidP="006310CC">
            <w:pPr>
              <w:rPr>
                <w:sz w:val="28"/>
              </w:rPr>
            </w:pPr>
          </w:p>
        </w:tc>
        <w:tc>
          <w:tcPr>
            <w:tcW w:w="4202" w:type="dxa"/>
          </w:tcPr>
          <w:p w14:paraId="6B49CA2C" w14:textId="77777777" w:rsidR="00637A8B" w:rsidRDefault="00637A8B" w:rsidP="006310CC">
            <w:pPr>
              <w:pStyle w:val="BodyText"/>
              <w:spacing w:line="237" w:lineRule="auto"/>
              <w:ind w:right="110"/>
              <w:rPr>
                <w:b/>
                <w:bCs/>
                <w:lang w:val="en-US"/>
              </w:rPr>
            </w:pPr>
          </w:p>
          <w:p w14:paraId="08DDDBC5" w14:textId="77777777" w:rsidR="00637A8B" w:rsidRDefault="00637A8B" w:rsidP="006310CC">
            <w:pPr>
              <w:pStyle w:val="BodyText"/>
              <w:spacing w:line="237" w:lineRule="auto"/>
              <w:ind w:right="110"/>
              <w:rPr>
                <w:b/>
                <w:bCs/>
                <w:lang w:val="en-US"/>
              </w:rPr>
            </w:pPr>
            <w:bookmarkStart w:id="9" w:name="_Hlk211761580"/>
            <w:r>
              <w:rPr>
                <w:rFonts w:hint="eastAsia"/>
                <w:b/>
                <w:bCs/>
                <w:lang w:val="en-US"/>
              </w:rPr>
              <w:t xml:space="preserve">Josephine </w:t>
            </w:r>
            <w:proofErr w:type="spellStart"/>
            <w:r>
              <w:rPr>
                <w:rFonts w:hint="eastAsia"/>
                <w:b/>
                <w:bCs/>
                <w:lang w:val="en-US"/>
              </w:rPr>
              <w:t>Khaoma</w:t>
            </w:r>
            <w:proofErr w:type="spellEnd"/>
            <w:r>
              <w:rPr>
                <w:rFonts w:hint="eastAsia"/>
                <w:b/>
                <w:bCs/>
                <w:lang w:val="en-US"/>
              </w:rPr>
              <w:t xml:space="preserve"> N</w:t>
            </w:r>
            <w:r>
              <w:rPr>
                <w:b/>
                <w:bCs/>
                <w:lang w:val="en-US"/>
              </w:rPr>
              <w:t>gaira</w:t>
            </w:r>
            <w:bookmarkEnd w:id="9"/>
            <w:r>
              <w:rPr>
                <w:b/>
                <w:bCs/>
                <w:lang w:val="en-US"/>
              </w:rPr>
              <w:t xml:space="preserve"> </w:t>
            </w:r>
            <w:r w:rsidRPr="00F07E2F">
              <w:rPr>
                <w:rFonts w:hint="eastAsia"/>
                <w:color w:val="2C7FCE" w:themeColor="text2" w:themeTint="99"/>
                <w:lang w:val="en-US" w:eastAsia="zh-CN"/>
              </w:rPr>
              <w:t>(online)</w:t>
            </w:r>
          </w:p>
          <w:p w14:paraId="4244C9B1" w14:textId="77777777" w:rsidR="00637A8B" w:rsidRDefault="00637A8B" w:rsidP="006310CC">
            <w:pPr>
              <w:pStyle w:val="BodyText"/>
              <w:rPr>
                <w:lang w:val="en-US"/>
              </w:rPr>
            </w:pPr>
            <w:r>
              <w:rPr>
                <w:rFonts w:hint="eastAsia"/>
                <w:lang w:val="en-US"/>
              </w:rPr>
              <w:t xml:space="preserve">Professor of Geography (Climatology), </w:t>
            </w:r>
          </w:p>
          <w:p w14:paraId="63FA5CD2" w14:textId="77777777" w:rsidR="00637A8B" w:rsidRDefault="00637A8B" w:rsidP="006310CC">
            <w:pPr>
              <w:pStyle w:val="BodyText"/>
              <w:rPr>
                <w:lang w:val="en-US"/>
              </w:rPr>
            </w:pPr>
            <w:r>
              <w:rPr>
                <w:rFonts w:hint="eastAsia"/>
                <w:lang w:val="en-US"/>
              </w:rPr>
              <w:t>Department of Disaster Management and Sustainable Development</w:t>
            </w:r>
          </w:p>
          <w:p w14:paraId="16C7D61C" w14:textId="77777777" w:rsidR="00637A8B" w:rsidRDefault="00637A8B" w:rsidP="006310CC">
            <w:pPr>
              <w:pStyle w:val="BodyText"/>
              <w:rPr>
                <w:lang w:val="en-US"/>
              </w:rPr>
            </w:pPr>
            <w:bookmarkStart w:id="10" w:name="_Hlk211761601"/>
            <w:r>
              <w:rPr>
                <w:rFonts w:hint="eastAsia"/>
                <w:lang w:val="en-US"/>
              </w:rPr>
              <w:t xml:space="preserve">Masinde </w:t>
            </w:r>
            <w:proofErr w:type="spellStart"/>
            <w:r>
              <w:rPr>
                <w:rFonts w:hint="eastAsia"/>
                <w:lang w:val="en-US"/>
              </w:rPr>
              <w:t>Muliro</w:t>
            </w:r>
            <w:proofErr w:type="spellEnd"/>
            <w:r>
              <w:rPr>
                <w:rFonts w:hint="eastAsia"/>
                <w:lang w:val="en-US"/>
              </w:rPr>
              <w:t xml:space="preserve"> University of Science and Technology</w:t>
            </w:r>
            <w:bookmarkEnd w:id="10"/>
            <w:r>
              <w:rPr>
                <w:rFonts w:hint="eastAsia"/>
                <w:lang w:val="en-US"/>
              </w:rPr>
              <w:t xml:space="preserve"> | P.O Box 190 - 50100, Kakamega, Kenya</w:t>
            </w:r>
          </w:p>
          <w:p w14:paraId="0B6DA048" w14:textId="77777777" w:rsidR="00637A8B" w:rsidRPr="000707C8" w:rsidRDefault="00637A8B" w:rsidP="006310CC">
            <w:pPr>
              <w:pStyle w:val="BodyText"/>
              <w:rPr>
                <w:lang w:val="en-GB"/>
              </w:rPr>
            </w:pPr>
            <w:r w:rsidRPr="000707C8">
              <w:rPr>
                <w:rFonts w:hint="eastAsia"/>
                <w:lang w:val="en-GB"/>
              </w:rPr>
              <w:t xml:space="preserve">Tel: </w:t>
            </w:r>
            <w:r w:rsidRPr="000707C8">
              <w:rPr>
                <w:lang w:val="en-GB"/>
              </w:rPr>
              <w:t xml:space="preserve">+254 </w:t>
            </w:r>
            <w:r w:rsidRPr="000707C8">
              <w:rPr>
                <w:rFonts w:hint="eastAsia"/>
                <w:lang w:val="en-GB"/>
              </w:rPr>
              <w:t xml:space="preserve">056 31375 </w:t>
            </w:r>
          </w:p>
          <w:p w14:paraId="07AA8ECD" w14:textId="4C18FCD7" w:rsidR="00637A8B" w:rsidRPr="000707C8" w:rsidRDefault="00637A8B" w:rsidP="006310CC">
            <w:pPr>
              <w:pStyle w:val="BodyText"/>
              <w:rPr>
                <w:lang w:val="en-GB"/>
              </w:rPr>
            </w:pPr>
            <w:r w:rsidRPr="000707C8">
              <w:rPr>
                <w:rFonts w:hint="eastAsia"/>
                <w:lang w:val="en-GB"/>
              </w:rPr>
              <w:t xml:space="preserve">Email: </w:t>
            </w:r>
            <w:r w:rsidR="00841411" w:rsidRPr="00841411">
              <w:t>jkngaira@mmust.ac.ke</w:t>
            </w:r>
            <w:r w:rsidR="00841411" w:rsidRPr="00841411">
              <w:rPr>
                <w:rFonts w:hint="eastAsia"/>
              </w:rPr>
              <w:t xml:space="preserve"> </w:t>
            </w:r>
            <w:r w:rsidRPr="000707C8">
              <w:rPr>
                <w:rFonts w:hint="eastAsia"/>
                <w:lang w:val="en-GB"/>
              </w:rPr>
              <w:t xml:space="preserve"> </w:t>
            </w:r>
          </w:p>
          <w:p w14:paraId="3534FB22" w14:textId="77777777" w:rsidR="00637A8B" w:rsidRPr="000707C8" w:rsidRDefault="00637A8B" w:rsidP="006310CC">
            <w:pPr>
              <w:pStyle w:val="BodyText"/>
              <w:spacing w:line="237" w:lineRule="auto"/>
              <w:ind w:right="110"/>
              <w:rPr>
                <w:lang w:val="en-GB"/>
              </w:rPr>
            </w:pPr>
          </w:p>
          <w:p w14:paraId="4C9304B8" w14:textId="77777777" w:rsidR="00637A8B" w:rsidRDefault="00637A8B" w:rsidP="006310CC">
            <w:pPr>
              <w:pStyle w:val="Heading3"/>
              <w:spacing w:line="330" w:lineRule="exact"/>
            </w:pPr>
            <w:bookmarkStart w:id="11" w:name="_Hlk211761390"/>
            <w:r>
              <w:t>Kaoru Takara</w:t>
            </w:r>
            <w:r w:rsidRPr="00F07E2F">
              <w:rPr>
                <w:rFonts w:hint="eastAsia"/>
                <w:color w:val="2C7FCE" w:themeColor="text2" w:themeTint="99"/>
              </w:rPr>
              <w:t xml:space="preserve"> (online)</w:t>
            </w:r>
          </w:p>
          <w:bookmarkEnd w:id="11"/>
          <w:p w14:paraId="3F28D79E" w14:textId="77777777" w:rsidR="00637A8B" w:rsidRDefault="00637A8B" w:rsidP="006310CC">
            <w:pPr>
              <w:pStyle w:val="BodyText"/>
              <w:rPr>
                <w:lang w:val="en-US"/>
              </w:rPr>
            </w:pPr>
            <w:r>
              <w:rPr>
                <w:lang w:val="en-US"/>
              </w:rPr>
              <w:t>President</w:t>
            </w:r>
          </w:p>
          <w:p w14:paraId="1CE49AE6" w14:textId="77777777" w:rsidR="00637A8B" w:rsidRDefault="00637A8B" w:rsidP="006310CC">
            <w:pPr>
              <w:pStyle w:val="BodyText"/>
              <w:rPr>
                <w:lang w:val="en-US"/>
              </w:rPr>
            </w:pPr>
            <w:r>
              <w:rPr>
                <w:lang w:val="en-US"/>
              </w:rPr>
              <w:t>National Research Institute for Earth Science and Disaster Resilience (NIED),</w:t>
            </w:r>
          </w:p>
          <w:p w14:paraId="09171C82" w14:textId="77777777" w:rsidR="00637A8B" w:rsidRDefault="00637A8B" w:rsidP="006310CC">
            <w:pPr>
              <w:pStyle w:val="BodyText"/>
              <w:rPr>
                <w:lang w:val="en-US"/>
              </w:rPr>
            </w:pPr>
            <w:r>
              <w:rPr>
                <w:lang w:val="en-US"/>
              </w:rPr>
              <w:t xml:space="preserve">3-1 </w:t>
            </w:r>
            <w:proofErr w:type="spellStart"/>
            <w:r>
              <w:rPr>
                <w:lang w:val="en-US"/>
              </w:rPr>
              <w:t>Tennodai</w:t>
            </w:r>
            <w:proofErr w:type="spellEnd"/>
            <w:r>
              <w:rPr>
                <w:lang w:val="en-US"/>
              </w:rPr>
              <w:t>, Tsukuba, Ibaraki 305-0006, Japan</w:t>
            </w:r>
          </w:p>
          <w:p w14:paraId="56AD6E7B" w14:textId="77777777" w:rsidR="00637A8B" w:rsidRPr="000707C8" w:rsidRDefault="00637A8B" w:rsidP="006310CC">
            <w:pPr>
              <w:pStyle w:val="BodyText"/>
              <w:rPr>
                <w:lang w:val="fr-FR"/>
              </w:rPr>
            </w:pPr>
            <w:proofErr w:type="gramStart"/>
            <w:r w:rsidRPr="000707C8">
              <w:rPr>
                <w:lang w:val="fr-FR"/>
              </w:rPr>
              <w:t>Tel:</w:t>
            </w:r>
            <w:proofErr w:type="gramEnd"/>
            <w:r w:rsidRPr="000707C8">
              <w:rPr>
                <w:lang w:val="fr-FR"/>
              </w:rPr>
              <w:t xml:space="preserve"> +81-29-863-7771</w:t>
            </w:r>
          </w:p>
          <w:p w14:paraId="56745AEB" w14:textId="77777777" w:rsidR="00637A8B" w:rsidRPr="000707C8" w:rsidRDefault="00637A8B" w:rsidP="006310CC">
            <w:pPr>
              <w:pStyle w:val="BodyText"/>
              <w:rPr>
                <w:lang w:val="fr-FR"/>
              </w:rPr>
            </w:pPr>
            <w:proofErr w:type="gramStart"/>
            <w:r w:rsidRPr="000707C8">
              <w:rPr>
                <w:lang w:val="fr-FR"/>
              </w:rPr>
              <w:t>Email:</w:t>
            </w:r>
            <w:proofErr w:type="gramEnd"/>
            <w:r w:rsidRPr="000707C8">
              <w:rPr>
                <w:lang w:val="fr-FR"/>
              </w:rPr>
              <w:t xml:space="preserve"> </w:t>
            </w:r>
            <w:hyperlink r:id="rId19">
              <w:r w:rsidRPr="000707C8">
                <w:rPr>
                  <w:lang w:val="fr-FR"/>
                </w:rPr>
                <w:t>takara@bosai.go.jp</w:t>
              </w:r>
            </w:hyperlink>
          </w:p>
          <w:p w14:paraId="48D0DB56" w14:textId="77777777" w:rsidR="00637A8B" w:rsidRPr="000707C8" w:rsidRDefault="00637A8B" w:rsidP="006310CC">
            <w:pPr>
              <w:pStyle w:val="Heading3"/>
              <w:rPr>
                <w:lang w:val="fr-FR"/>
              </w:rPr>
            </w:pPr>
          </w:p>
          <w:p w14:paraId="0F7B56A6" w14:textId="77777777" w:rsidR="00637A8B" w:rsidRPr="000707C8" w:rsidRDefault="00637A8B" w:rsidP="006310CC">
            <w:pPr>
              <w:pStyle w:val="Heading3"/>
              <w:spacing w:before="141" w:line="240" w:lineRule="auto"/>
              <w:rPr>
                <w:lang w:val="fr-FR"/>
              </w:rPr>
            </w:pPr>
            <w:bookmarkStart w:id="12" w:name="_Hlk211760188"/>
            <w:proofErr w:type="spellStart"/>
            <w:r w:rsidRPr="000707C8">
              <w:rPr>
                <w:lang w:val="fr-FR"/>
              </w:rPr>
              <w:t>Khamarrul</w:t>
            </w:r>
            <w:proofErr w:type="spellEnd"/>
            <w:r w:rsidRPr="000707C8">
              <w:rPr>
                <w:lang w:val="fr-FR"/>
              </w:rPr>
              <w:t xml:space="preserve"> </w:t>
            </w:r>
            <w:proofErr w:type="spellStart"/>
            <w:r w:rsidRPr="000707C8">
              <w:rPr>
                <w:lang w:val="fr-FR"/>
              </w:rPr>
              <w:t>Azahari</w:t>
            </w:r>
            <w:proofErr w:type="spellEnd"/>
            <w:r w:rsidRPr="000707C8">
              <w:rPr>
                <w:lang w:val="fr-FR"/>
              </w:rPr>
              <w:t xml:space="preserve"> Razak</w:t>
            </w:r>
          </w:p>
          <w:bookmarkEnd w:id="12"/>
          <w:p w14:paraId="09B7E112" w14:textId="77777777" w:rsidR="00637A8B" w:rsidRPr="000707C8" w:rsidRDefault="00637A8B" w:rsidP="006310CC">
            <w:pPr>
              <w:pStyle w:val="BodyText"/>
              <w:rPr>
                <w:lang w:val="en-GB"/>
              </w:rPr>
            </w:pPr>
            <w:r w:rsidRPr="000707C8">
              <w:rPr>
                <w:lang w:val="en-GB"/>
              </w:rPr>
              <w:t>Director</w:t>
            </w:r>
          </w:p>
          <w:p w14:paraId="6E421CF1" w14:textId="77777777" w:rsidR="00637A8B" w:rsidRDefault="00637A8B" w:rsidP="006310CC">
            <w:pPr>
              <w:pStyle w:val="BodyText"/>
              <w:rPr>
                <w:lang w:val="en-US"/>
              </w:rPr>
            </w:pPr>
            <w:r>
              <w:rPr>
                <w:lang w:val="en-US"/>
              </w:rPr>
              <w:t>Disaster Preparedness and Prevention Center (DPPC)</w:t>
            </w:r>
          </w:p>
          <w:p w14:paraId="795D4C99" w14:textId="77777777" w:rsidR="00637A8B" w:rsidRPr="00F07E2F" w:rsidRDefault="00637A8B" w:rsidP="006310CC">
            <w:pPr>
              <w:pStyle w:val="BodyText"/>
              <w:rPr>
                <w:lang w:val="en-GB"/>
              </w:rPr>
            </w:pPr>
            <w:r w:rsidRPr="00F07E2F">
              <w:rPr>
                <w:lang w:val="en-GB"/>
              </w:rPr>
              <w:t xml:space="preserve">54100 Jalan Sultan Yahya Petra, </w:t>
            </w:r>
          </w:p>
          <w:p w14:paraId="0B507DF3" w14:textId="77777777" w:rsidR="00637A8B" w:rsidRPr="00F07E2F" w:rsidRDefault="00637A8B" w:rsidP="006310CC">
            <w:pPr>
              <w:pStyle w:val="BodyText"/>
              <w:rPr>
                <w:lang w:val="en-GB"/>
              </w:rPr>
            </w:pPr>
            <w:r w:rsidRPr="00F07E2F">
              <w:rPr>
                <w:lang w:val="en-GB"/>
              </w:rPr>
              <w:t>Kuala Lumpur, Malaysia</w:t>
            </w:r>
          </w:p>
          <w:p w14:paraId="29FC8A34" w14:textId="77777777" w:rsidR="00637A8B" w:rsidRPr="00F07E2F" w:rsidRDefault="00637A8B" w:rsidP="006310CC">
            <w:pPr>
              <w:pStyle w:val="BodyText"/>
              <w:rPr>
                <w:lang w:val="en-GB"/>
              </w:rPr>
            </w:pPr>
            <w:r w:rsidRPr="00F07E2F">
              <w:rPr>
                <w:lang w:val="en-GB"/>
              </w:rPr>
              <w:t>Tel: +60322031585</w:t>
            </w:r>
          </w:p>
          <w:p w14:paraId="584EA5D6" w14:textId="77777777" w:rsidR="00637A8B" w:rsidRPr="00F07E2F" w:rsidRDefault="00637A8B" w:rsidP="006310CC">
            <w:pPr>
              <w:pStyle w:val="BodyText"/>
              <w:rPr>
                <w:lang w:val="en-GB" w:eastAsia="zh-CN"/>
              </w:rPr>
            </w:pPr>
            <w:r w:rsidRPr="00F07E2F">
              <w:rPr>
                <w:lang w:val="en-GB"/>
              </w:rPr>
              <w:t xml:space="preserve">Email: </w:t>
            </w:r>
            <w:hyperlink r:id="rId20">
              <w:r w:rsidRPr="00F07E2F">
                <w:rPr>
                  <w:lang w:val="en-GB"/>
                </w:rPr>
                <w:t>khamarrul.kl@utm.my</w:t>
              </w:r>
            </w:hyperlink>
          </w:p>
          <w:p w14:paraId="5C3CDE61" w14:textId="77777777" w:rsidR="00637A8B" w:rsidRPr="00F07E2F" w:rsidRDefault="00637A8B" w:rsidP="006310CC">
            <w:pPr>
              <w:pStyle w:val="BodyText"/>
              <w:rPr>
                <w:lang w:val="en-GB" w:eastAsia="zh-CN"/>
              </w:rPr>
            </w:pPr>
          </w:p>
          <w:p w14:paraId="262C0EB3" w14:textId="77777777" w:rsidR="00637A8B" w:rsidRPr="00F07E2F" w:rsidRDefault="00637A8B" w:rsidP="00637A8B">
            <w:pPr>
              <w:pStyle w:val="Heading3"/>
              <w:rPr>
                <w:lang w:val="pt-PT"/>
              </w:rPr>
            </w:pPr>
            <w:r w:rsidRPr="00F07E2F">
              <w:rPr>
                <w:lang w:val="pt-PT"/>
              </w:rPr>
              <w:t>Naxhelli Ruiz-Rivera</w:t>
            </w:r>
          </w:p>
          <w:p w14:paraId="033CAC3E" w14:textId="77777777" w:rsidR="00637A8B" w:rsidRPr="00F07E2F" w:rsidRDefault="00637A8B" w:rsidP="006310CC">
            <w:pPr>
              <w:pStyle w:val="BodyText"/>
              <w:rPr>
                <w:lang w:val="pt-PT"/>
              </w:rPr>
            </w:pPr>
            <w:r w:rsidRPr="00F07E2F">
              <w:rPr>
                <w:lang w:val="pt-PT"/>
              </w:rPr>
              <w:t>Coordinadora</w:t>
            </w:r>
          </w:p>
          <w:p w14:paraId="49A87760" w14:textId="77777777" w:rsidR="00637A8B" w:rsidRPr="00F07E2F" w:rsidRDefault="00637A8B" w:rsidP="006310CC">
            <w:pPr>
              <w:pStyle w:val="BodyText"/>
              <w:rPr>
                <w:lang w:val="pt-PT"/>
              </w:rPr>
            </w:pPr>
            <w:r w:rsidRPr="00F07E2F">
              <w:rPr>
                <w:lang w:val="pt-PT"/>
              </w:rPr>
              <w:t>Seminario Universitario de Riesgos Socioambientales (SURSA) Universidad Nacional Autónoma de México</w:t>
            </w:r>
          </w:p>
          <w:p w14:paraId="5EF88833" w14:textId="77777777" w:rsidR="00637A8B" w:rsidRDefault="00637A8B" w:rsidP="006310CC">
            <w:pPr>
              <w:pStyle w:val="BodyText"/>
              <w:rPr>
                <w:lang w:val="en-US"/>
              </w:rPr>
            </w:pPr>
            <w:r>
              <w:rPr>
                <w:lang w:val="en-US"/>
              </w:rPr>
              <w:t xml:space="preserve">Email: </w:t>
            </w:r>
            <w:hyperlink r:id="rId21">
              <w:r>
                <w:rPr>
                  <w:lang w:val="en-US"/>
                </w:rPr>
                <w:t>nruiz@geografia.unam.mx</w:t>
              </w:r>
            </w:hyperlink>
          </w:p>
          <w:p w14:paraId="2197F3C2" w14:textId="77777777" w:rsidR="00637A8B" w:rsidRDefault="00637A8B" w:rsidP="006310CC">
            <w:pPr>
              <w:pStyle w:val="BodyText"/>
              <w:rPr>
                <w:lang w:val="fr-FR" w:eastAsia="zh-CN"/>
              </w:rPr>
            </w:pPr>
          </w:p>
          <w:p w14:paraId="5D6F14D1" w14:textId="77777777" w:rsidR="00637A8B" w:rsidRDefault="00637A8B" w:rsidP="00637A8B">
            <w:pPr>
              <w:pStyle w:val="Heading2"/>
              <w:spacing w:before="83"/>
              <w:rPr>
                <w:color w:val="4F81BC"/>
                <w:u w:color="4F81BC"/>
              </w:rPr>
            </w:pPr>
            <w:r>
              <w:rPr>
                <w:rFonts w:hint="eastAsia"/>
                <w:color w:val="4F81BC"/>
                <w:u w:color="4F81BC"/>
              </w:rPr>
              <w:lastRenderedPageBreak/>
              <w:t>Donor</w:t>
            </w:r>
          </w:p>
          <w:p w14:paraId="097E90BD" w14:textId="77777777" w:rsidR="00637A8B" w:rsidRDefault="00637A8B" w:rsidP="00637A8B">
            <w:pPr>
              <w:pStyle w:val="Heading3"/>
              <w:spacing w:before="103"/>
            </w:pPr>
            <w:r>
              <w:rPr>
                <w:rFonts w:hint="eastAsia"/>
              </w:rPr>
              <w:t xml:space="preserve">Wei He </w:t>
            </w:r>
            <w:r w:rsidRPr="00F07E2F">
              <w:rPr>
                <w:rFonts w:hint="eastAsia"/>
                <w:color w:val="2C7FCE" w:themeColor="text2" w:themeTint="99"/>
              </w:rPr>
              <w:t>(online)</w:t>
            </w:r>
          </w:p>
          <w:p w14:paraId="57834AF8" w14:textId="77777777" w:rsidR="00637A8B" w:rsidRPr="007561BB" w:rsidRDefault="00637A8B" w:rsidP="00637A8B">
            <w:pPr>
              <w:pStyle w:val="paragraph"/>
              <w:spacing w:before="0" w:beforeAutospacing="0" w:after="0" w:afterAutospacing="0"/>
              <w:ind w:left="120"/>
              <w:rPr>
                <w:rFonts w:cs="DengXian"/>
                <w:sz w:val="22"/>
                <w:szCs w:val="22"/>
                <w:lang w:val="en-US" w:eastAsia="zh-TW" w:bidi="zh-TW"/>
              </w:rPr>
            </w:pPr>
            <w:r w:rsidRPr="007561BB">
              <w:rPr>
                <w:rFonts w:cs="DengXian" w:hint="eastAsia"/>
                <w:sz w:val="22"/>
                <w:szCs w:val="22"/>
                <w:lang w:val="en-US" w:eastAsia="zh-TW" w:bidi="zh-TW"/>
              </w:rPr>
              <w:t>Director</w:t>
            </w:r>
          </w:p>
          <w:p w14:paraId="62E001A8" w14:textId="77777777" w:rsidR="00637A8B" w:rsidRDefault="00637A8B" w:rsidP="00637A8B">
            <w:pPr>
              <w:pStyle w:val="BodyText"/>
              <w:rPr>
                <w:lang w:val="en-US" w:eastAsia="zh-CN"/>
              </w:rPr>
            </w:pPr>
            <w:r>
              <w:rPr>
                <w:rFonts w:hint="eastAsia"/>
                <w:lang w:val="en-US" w:eastAsia="zh-CN"/>
              </w:rPr>
              <w:t xml:space="preserve">International Affairs Department </w:t>
            </w:r>
          </w:p>
          <w:p w14:paraId="46AC63A5" w14:textId="77777777" w:rsidR="00637A8B" w:rsidRDefault="00637A8B" w:rsidP="00637A8B">
            <w:pPr>
              <w:pStyle w:val="BodyText"/>
              <w:rPr>
                <w:lang w:val="en-GB" w:eastAsia="zh-CN"/>
              </w:rPr>
            </w:pPr>
            <w:r>
              <w:rPr>
                <w:rFonts w:hint="eastAsia"/>
                <w:lang w:val="en-GB" w:eastAsia="zh-CN"/>
              </w:rPr>
              <w:t>China Association of Science and Technology</w:t>
            </w:r>
          </w:p>
          <w:p w14:paraId="51856454" w14:textId="77777777" w:rsidR="00637A8B" w:rsidRPr="000707C8" w:rsidRDefault="00637A8B" w:rsidP="00637A8B">
            <w:pPr>
              <w:pStyle w:val="BodyText"/>
              <w:rPr>
                <w:lang w:val="en-GB" w:eastAsia="zh-CN"/>
              </w:rPr>
            </w:pPr>
          </w:p>
          <w:p w14:paraId="5708EE75" w14:textId="77777777" w:rsidR="00637A8B" w:rsidRDefault="00637A8B" w:rsidP="00637A8B">
            <w:pPr>
              <w:pStyle w:val="Heading2"/>
              <w:spacing w:before="83"/>
            </w:pPr>
            <w:r>
              <w:rPr>
                <w:color w:val="4F81BC"/>
                <w:u w:color="4F81BC"/>
              </w:rPr>
              <w:t>Host</w:t>
            </w:r>
          </w:p>
          <w:p w14:paraId="0CB0E0BD" w14:textId="77777777" w:rsidR="00637A8B" w:rsidRDefault="00637A8B" w:rsidP="00637A8B">
            <w:pPr>
              <w:pStyle w:val="Heading3"/>
              <w:spacing w:before="103"/>
            </w:pPr>
            <w:r>
              <w:rPr>
                <w:rFonts w:hint="eastAsia"/>
              </w:rPr>
              <w:t>Bing</w:t>
            </w:r>
            <w:r>
              <w:t xml:space="preserve"> Zhang</w:t>
            </w:r>
            <w:r>
              <w:rPr>
                <w:rFonts w:hint="eastAsia"/>
              </w:rPr>
              <w:t xml:space="preserve"> </w:t>
            </w:r>
            <w:r w:rsidRPr="00F07E2F">
              <w:rPr>
                <w:rFonts w:hint="eastAsia"/>
                <w:color w:val="2C7FCE" w:themeColor="text2" w:themeTint="99"/>
              </w:rPr>
              <w:t>(online)</w:t>
            </w:r>
          </w:p>
          <w:p w14:paraId="78AA6B27" w14:textId="77777777" w:rsidR="00637A8B" w:rsidRPr="007561BB" w:rsidRDefault="00637A8B" w:rsidP="00637A8B">
            <w:pPr>
              <w:pStyle w:val="paragraph"/>
              <w:spacing w:before="0" w:beforeAutospacing="0" w:after="0" w:afterAutospacing="0"/>
              <w:ind w:left="120"/>
              <w:rPr>
                <w:rFonts w:cs="DengXian"/>
                <w:sz w:val="22"/>
                <w:szCs w:val="22"/>
                <w:lang w:val="en-US" w:eastAsia="zh-TW" w:bidi="zh-TW"/>
              </w:rPr>
            </w:pPr>
            <w:r w:rsidRPr="007561BB">
              <w:rPr>
                <w:rFonts w:cs="DengXian" w:hint="eastAsia"/>
                <w:sz w:val="22"/>
                <w:szCs w:val="22"/>
                <w:lang w:val="en-US" w:eastAsia="zh-TW" w:bidi="zh-TW"/>
              </w:rPr>
              <w:t>Director</w:t>
            </w:r>
          </w:p>
          <w:p w14:paraId="3CDDB5B9" w14:textId="77777777" w:rsidR="00637A8B" w:rsidRDefault="00637A8B" w:rsidP="00637A8B">
            <w:pPr>
              <w:pStyle w:val="BodyText"/>
              <w:rPr>
                <w:lang w:val="en-US"/>
              </w:rPr>
            </w:pPr>
            <w:r w:rsidRPr="00621867">
              <w:rPr>
                <w:lang w:val="en-US"/>
              </w:rPr>
              <w:t>Aerospace Information Research Institute, Chinese Academy of Science</w:t>
            </w:r>
          </w:p>
          <w:p w14:paraId="20914C1B" w14:textId="77777777" w:rsidR="00637A8B" w:rsidRDefault="00637A8B" w:rsidP="00637A8B">
            <w:pPr>
              <w:pStyle w:val="BodyText"/>
              <w:rPr>
                <w:lang w:val="en-US"/>
              </w:rPr>
            </w:pPr>
            <w:r w:rsidRPr="004310EC">
              <w:rPr>
                <w:lang w:val="en-US"/>
              </w:rPr>
              <w:t>No.9</w:t>
            </w:r>
            <w:r>
              <w:rPr>
                <w:lang w:val="en-US"/>
              </w:rPr>
              <w:t xml:space="preserve"> </w:t>
            </w:r>
            <w:proofErr w:type="spellStart"/>
            <w:r w:rsidRPr="004310EC">
              <w:rPr>
                <w:lang w:val="en-US"/>
              </w:rPr>
              <w:t>Dengzhuang</w:t>
            </w:r>
            <w:proofErr w:type="spellEnd"/>
            <w:r w:rsidRPr="004310EC">
              <w:rPr>
                <w:lang w:val="en-US"/>
              </w:rPr>
              <w:t xml:space="preserve"> South Road, </w:t>
            </w:r>
            <w:proofErr w:type="spellStart"/>
            <w:r w:rsidRPr="004310EC">
              <w:rPr>
                <w:lang w:val="en-US"/>
              </w:rPr>
              <w:t>Haidian</w:t>
            </w:r>
            <w:proofErr w:type="spellEnd"/>
            <w:r w:rsidRPr="004310EC">
              <w:rPr>
                <w:lang w:val="en-US"/>
              </w:rPr>
              <w:t xml:space="preserve"> District, Beijing 100094</w:t>
            </w:r>
          </w:p>
          <w:p w14:paraId="01216FBE" w14:textId="77777777" w:rsidR="00637A8B" w:rsidRPr="00112F1A" w:rsidRDefault="00637A8B" w:rsidP="00637A8B">
            <w:pPr>
              <w:pStyle w:val="BodyText"/>
              <w:rPr>
                <w:lang w:val="en-GB" w:eastAsia="zh-CN"/>
              </w:rPr>
            </w:pPr>
            <w:r w:rsidRPr="00112F1A">
              <w:rPr>
                <w:lang w:val="en-GB"/>
              </w:rPr>
              <w:t xml:space="preserve">Email: </w:t>
            </w:r>
            <w:hyperlink r:id="rId22" w:history="1">
              <w:r w:rsidRPr="00112F1A">
                <w:rPr>
                  <w:rStyle w:val="Hyperlink"/>
                  <w:lang w:val="en-GB"/>
                </w:rPr>
                <w:t>zhangbing@aircas.ac.cn</w:t>
              </w:r>
            </w:hyperlink>
          </w:p>
          <w:p w14:paraId="7AC88DE2" w14:textId="77777777" w:rsidR="00637A8B" w:rsidRPr="00112F1A" w:rsidRDefault="00637A8B" w:rsidP="00637A8B">
            <w:pPr>
              <w:pStyle w:val="BodyText"/>
              <w:rPr>
                <w:lang w:val="en-GB" w:eastAsia="zh-CN"/>
              </w:rPr>
            </w:pPr>
          </w:p>
          <w:p w14:paraId="7AF80A57" w14:textId="77777777" w:rsidR="00637A8B" w:rsidRDefault="00637A8B" w:rsidP="00637A8B">
            <w:pPr>
              <w:pStyle w:val="Heading3"/>
              <w:spacing w:before="103"/>
            </w:pPr>
            <w:r>
              <w:rPr>
                <w:rFonts w:hint="eastAsia"/>
              </w:rPr>
              <w:t>Jie Liu</w:t>
            </w:r>
          </w:p>
          <w:p w14:paraId="18B19EEC" w14:textId="77777777" w:rsidR="00637A8B" w:rsidRPr="007561BB" w:rsidRDefault="00637A8B" w:rsidP="00637A8B">
            <w:pPr>
              <w:pStyle w:val="paragraph"/>
              <w:spacing w:before="0" w:beforeAutospacing="0" w:after="0" w:afterAutospacing="0"/>
              <w:ind w:left="120"/>
              <w:rPr>
                <w:rFonts w:cs="DengXian"/>
                <w:sz w:val="22"/>
                <w:szCs w:val="22"/>
                <w:lang w:val="en-US" w:eastAsia="zh-TW" w:bidi="zh-TW"/>
              </w:rPr>
            </w:pPr>
            <w:r w:rsidRPr="007561BB">
              <w:rPr>
                <w:rFonts w:cs="DengXian" w:hint="eastAsia"/>
                <w:sz w:val="22"/>
                <w:szCs w:val="22"/>
                <w:lang w:val="en-US" w:eastAsia="zh-TW" w:bidi="zh-TW"/>
              </w:rPr>
              <w:t>Director</w:t>
            </w:r>
          </w:p>
          <w:p w14:paraId="712A8C30" w14:textId="77777777" w:rsidR="00637A8B" w:rsidRDefault="00637A8B" w:rsidP="00637A8B">
            <w:pPr>
              <w:pStyle w:val="BodyText"/>
              <w:rPr>
                <w:lang w:val="en-US" w:eastAsia="zh-CN"/>
              </w:rPr>
            </w:pPr>
            <w:r>
              <w:rPr>
                <w:rFonts w:hint="eastAsia"/>
                <w:lang w:val="en-US" w:eastAsia="zh-CN"/>
              </w:rPr>
              <w:t>Department of International Affairs</w:t>
            </w:r>
          </w:p>
          <w:p w14:paraId="08510015" w14:textId="77777777" w:rsidR="00637A8B" w:rsidRDefault="00637A8B" w:rsidP="00637A8B">
            <w:pPr>
              <w:pStyle w:val="BodyText"/>
              <w:rPr>
                <w:lang w:val="en-US"/>
              </w:rPr>
            </w:pPr>
            <w:r w:rsidRPr="00621867">
              <w:rPr>
                <w:lang w:val="en-US"/>
              </w:rPr>
              <w:t>Aerospace Information Research Institute, Chinese Academy of Science</w:t>
            </w:r>
          </w:p>
          <w:p w14:paraId="267CD5CF" w14:textId="77777777" w:rsidR="00637A8B" w:rsidRDefault="00637A8B" w:rsidP="00637A8B">
            <w:pPr>
              <w:pStyle w:val="BodyText"/>
              <w:rPr>
                <w:lang w:val="en-US"/>
              </w:rPr>
            </w:pPr>
            <w:r w:rsidRPr="004310EC">
              <w:rPr>
                <w:lang w:val="en-US"/>
              </w:rPr>
              <w:t>No.9</w:t>
            </w:r>
            <w:r>
              <w:rPr>
                <w:lang w:val="en-US"/>
              </w:rPr>
              <w:t xml:space="preserve"> </w:t>
            </w:r>
            <w:proofErr w:type="spellStart"/>
            <w:r w:rsidRPr="004310EC">
              <w:rPr>
                <w:lang w:val="en-US"/>
              </w:rPr>
              <w:t>Dengzhuang</w:t>
            </w:r>
            <w:proofErr w:type="spellEnd"/>
            <w:r w:rsidRPr="004310EC">
              <w:rPr>
                <w:lang w:val="en-US"/>
              </w:rPr>
              <w:t xml:space="preserve"> South Road, </w:t>
            </w:r>
            <w:proofErr w:type="spellStart"/>
            <w:r w:rsidRPr="004310EC">
              <w:rPr>
                <w:lang w:val="en-US"/>
              </w:rPr>
              <w:t>Haidian</w:t>
            </w:r>
            <w:proofErr w:type="spellEnd"/>
            <w:r w:rsidRPr="004310EC">
              <w:rPr>
                <w:lang w:val="en-US"/>
              </w:rPr>
              <w:t xml:space="preserve"> District, Beijing 100094</w:t>
            </w:r>
          </w:p>
          <w:p w14:paraId="1E23382C" w14:textId="77777777" w:rsidR="00637A8B" w:rsidRDefault="00637A8B" w:rsidP="00637A8B">
            <w:pPr>
              <w:pStyle w:val="BodyText"/>
              <w:rPr>
                <w:lang w:val="fr-FR"/>
              </w:rPr>
            </w:pPr>
            <w:proofErr w:type="gramStart"/>
            <w:r w:rsidRPr="00DE0877">
              <w:rPr>
                <w:lang w:val="fr-FR"/>
              </w:rPr>
              <w:t>Email:</w:t>
            </w:r>
            <w:proofErr w:type="gramEnd"/>
            <w:r w:rsidRPr="00DE0877">
              <w:rPr>
                <w:lang w:val="fr-FR"/>
              </w:rPr>
              <w:t xml:space="preserve"> </w:t>
            </w:r>
            <w:hyperlink r:id="rId23" w:history="1">
              <w:r w:rsidRPr="004C5C9C">
                <w:rPr>
                  <w:rStyle w:val="Hyperlink"/>
                  <w:rFonts w:hint="eastAsia"/>
                  <w:lang w:val="fr-FR" w:eastAsia="zh-CN"/>
                </w:rPr>
                <w:t>liujie</w:t>
              </w:r>
              <w:r w:rsidRPr="004C5C9C">
                <w:rPr>
                  <w:rStyle w:val="Hyperlink"/>
                  <w:lang w:val="fr-FR"/>
                </w:rPr>
                <w:t>@aircas.ac.cn</w:t>
              </w:r>
            </w:hyperlink>
          </w:p>
          <w:p w14:paraId="482EBEE2" w14:textId="77777777" w:rsidR="00637A8B" w:rsidRDefault="00637A8B" w:rsidP="00637A8B">
            <w:pPr>
              <w:pStyle w:val="BodyText"/>
              <w:rPr>
                <w:lang w:val="fr-FR" w:eastAsia="zh-CN"/>
              </w:rPr>
            </w:pPr>
          </w:p>
          <w:p w14:paraId="445DC835" w14:textId="77777777" w:rsidR="00637A8B" w:rsidRDefault="00637A8B" w:rsidP="00637A8B">
            <w:pPr>
              <w:pStyle w:val="Heading3"/>
              <w:spacing w:line="330" w:lineRule="exact"/>
              <w:rPr>
                <w:b/>
                <w:bCs/>
                <w:i/>
                <w:color w:val="4F81BC"/>
                <w:sz w:val="29"/>
                <w:u w:val="single" w:color="4F81BC"/>
                <w:lang w:val="en-GB"/>
              </w:rPr>
            </w:pPr>
            <w:r>
              <w:rPr>
                <w:rFonts w:hint="eastAsia"/>
                <w:i/>
                <w:color w:val="4F81BC"/>
                <w:sz w:val="29"/>
                <w:u w:val="single" w:color="4F81BC"/>
                <w:lang w:val="en-GB"/>
              </w:rPr>
              <w:t>Local Host</w:t>
            </w:r>
          </w:p>
          <w:p w14:paraId="2827471E" w14:textId="77777777" w:rsidR="00637A8B" w:rsidRPr="000707C8" w:rsidRDefault="00637A8B" w:rsidP="00637A8B">
            <w:pPr>
              <w:pStyle w:val="Heading3"/>
              <w:spacing w:line="330" w:lineRule="exact"/>
              <w:rPr>
                <w:lang w:val="en-GB"/>
              </w:rPr>
            </w:pPr>
            <w:proofErr w:type="spellStart"/>
            <w:r>
              <w:rPr>
                <w:rFonts w:hint="eastAsia"/>
                <w:lang w:val="en-GB"/>
              </w:rPr>
              <w:t>Penghao</w:t>
            </w:r>
            <w:proofErr w:type="spellEnd"/>
            <w:r>
              <w:rPr>
                <w:rFonts w:hint="eastAsia"/>
                <w:lang w:val="en-GB"/>
              </w:rPr>
              <w:t xml:space="preserve"> Zhou</w:t>
            </w:r>
          </w:p>
          <w:p w14:paraId="05E02517" w14:textId="77777777" w:rsidR="00637A8B" w:rsidRDefault="00637A8B" w:rsidP="00637A8B">
            <w:pPr>
              <w:pStyle w:val="BodyText"/>
              <w:rPr>
                <w:lang w:val="en-US" w:eastAsia="zh-CN"/>
              </w:rPr>
            </w:pPr>
            <w:r>
              <w:rPr>
                <w:rFonts w:hint="eastAsia"/>
                <w:lang w:val="en-US" w:eastAsia="zh-CN"/>
              </w:rPr>
              <w:t>Director</w:t>
            </w:r>
          </w:p>
          <w:p w14:paraId="2221A9A2" w14:textId="77777777" w:rsidR="00637A8B" w:rsidRDefault="00637A8B" w:rsidP="00637A8B">
            <w:pPr>
              <w:pStyle w:val="BodyText"/>
              <w:rPr>
                <w:lang w:val="en-US"/>
              </w:rPr>
            </w:pPr>
            <w:r>
              <w:rPr>
                <w:lang w:val="en-US"/>
              </w:rPr>
              <w:t>Institute of Mountain Hazards and Environment, CAS</w:t>
            </w:r>
            <w:r>
              <w:rPr>
                <w:rFonts w:hint="eastAsia"/>
                <w:lang w:val="en-US" w:eastAsia="zh-CN"/>
              </w:rPr>
              <w:t xml:space="preserve"> </w:t>
            </w:r>
            <w:r>
              <w:rPr>
                <w:lang w:val="en-US"/>
              </w:rPr>
              <w:t xml:space="preserve">9, Block 4, </w:t>
            </w:r>
            <w:proofErr w:type="spellStart"/>
            <w:r>
              <w:rPr>
                <w:lang w:val="en-US"/>
              </w:rPr>
              <w:t>Renminnanlu</w:t>
            </w:r>
            <w:proofErr w:type="spellEnd"/>
            <w:r>
              <w:rPr>
                <w:lang w:val="en-US"/>
              </w:rPr>
              <w:t xml:space="preserve"> Road, Chengdu, China</w:t>
            </w:r>
          </w:p>
          <w:p w14:paraId="35C4FDED" w14:textId="77777777" w:rsidR="00637A8B" w:rsidRDefault="00637A8B" w:rsidP="00637A8B">
            <w:pPr>
              <w:pStyle w:val="BodyText"/>
              <w:rPr>
                <w:lang w:val="en-US"/>
              </w:rPr>
            </w:pPr>
          </w:p>
          <w:p w14:paraId="296E35F1" w14:textId="77777777" w:rsidR="00836368" w:rsidRDefault="00836368" w:rsidP="00637A8B">
            <w:pPr>
              <w:pStyle w:val="BodyText"/>
              <w:rPr>
                <w:lang w:val="en-US"/>
              </w:rPr>
            </w:pPr>
          </w:p>
          <w:p w14:paraId="2F71CEED" w14:textId="77777777" w:rsidR="00836368" w:rsidRDefault="00836368" w:rsidP="00637A8B">
            <w:pPr>
              <w:pStyle w:val="BodyText"/>
              <w:rPr>
                <w:lang w:val="en-US"/>
              </w:rPr>
            </w:pPr>
          </w:p>
          <w:p w14:paraId="1D8ED791" w14:textId="77777777" w:rsidR="00836368" w:rsidRDefault="00836368" w:rsidP="00637A8B">
            <w:pPr>
              <w:pStyle w:val="BodyText"/>
              <w:rPr>
                <w:lang w:val="en-US"/>
              </w:rPr>
            </w:pPr>
          </w:p>
          <w:p w14:paraId="2599910A" w14:textId="77777777" w:rsidR="00836368" w:rsidRDefault="00836368" w:rsidP="00637A8B">
            <w:pPr>
              <w:pStyle w:val="BodyText"/>
              <w:rPr>
                <w:lang w:val="en-US"/>
              </w:rPr>
            </w:pPr>
          </w:p>
          <w:p w14:paraId="241A0DEB" w14:textId="77777777" w:rsidR="00836368" w:rsidRDefault="00836368" w:rsidP="00637A8B">
            <w:pPr>
              <w:pStyle w:val="BodyText"/>
              <w:rPr>
                <w:lang w:val="en-US"/>
              </w:rPr>
            </w:pPr>
          </w:p>
          <w:p w14:paraId="607B20B3" w14:textId="77777777" w:rsidR="00836368" w:rsidRDefault="00836368" w:rsidP="00637A8B">
            <w:pPr>
              <w:pStyle w:val="BodyText"/>
              <w:rPr>
                <w:lang w:val="en-US"/>
              </w:rPr>
            </w:pPr>
          </w:p>
          <w:p w14:paraId="2D6DAB77" w14:textId="7DE1D5B8" w:rsidR="00836368" w:rsidRPr="00DE0877" w:rsidRDefault="00836368" w:rsidP="00836368">
            <w:pPr>
              <w:pStyle w:val="BodyText"/>
              <w:ind w:left="0"/>
              <w:rPr>
                <w:lang w:val="fr-FR" w:eastAsia="zh-CN"/>
              </w:rPr>
            </w:pPr>
            <w:r>
              <w:rPr>
                <w:b/>
                <w:bCs/>
                <w:lang w:val="fr-FR" w:eastAsia="zh-CN"/>
              </w:rPr>
              <w:lastRenderedPageBreak/>
              <w:t>L</w:t>
            </w:r>
            <w:r w:rsidRPr="00DE0877">
              <w:rPr>
                <w:rFonts w:hint="eastAsia"/>
                <w:b/>
                <w:bCs/>
                <w:lang w:val="fr-FR" w:eastAsia="zh-CN"/>
              </w:rPr>
              <w:t xml:space="preserve">ang </w:t>
            </w:r>
            <w:proofErr w:type="spellStart"/>
            <w:r w:rsidRPr="00DE0877">
              <w:rPr>
                <w:rFonts w:hint="eastAsia"/>
                <w:b/>
                <w:bCs/>
                <w:lang w:val="fr-FR" w:eastAsia="zh-CN"/>
              </w:rPr>
              <w:t>Lang</w:t>
            </w:r>
            <w:proofErr w:type="spellEnd"/>
          </w:p>
          <w:p w14:paraId="6357C081" w14:textId="77777777" w:rsidR="00836368" w:rsidRDefault="00836368" w:rsidP="00836368">
            <w:pPr>
              <w:pStyle w:val="BodyText"/>
              <w:rPr>
                <w:lang w:val="en-US"/>
              </w:rPr>
            </w:pPr>
            <w:r>
              <w:rPr>
                <w:rFonts w:hint="eastAsia"/>
                <w:lang w:val="en-US"/>
              </w:rPr>
              <w:t>Administrative Officer</w:t>
            </w:r>
          </w:p>
          <w:p w14:paraId="3881119F" w14:textId="77777777" w:rsidR="00836368" w:rsidRDefault="00836368" w:rsidP="00836368">
            <w:pPr>
              <w:pStyle w:val="BodyText"/>
              <w:rPr>
                <w:lang w:val="en-US"/>
              </w:rPr>
            </w:pPr>
            <w:r>
              <w:rPr>
                <w:rFonts w:hint="eastAsia"/>
                <w:lang w:val="en-US"/>
              </w:rPr>
              <w:t xml:space="preserve">Integrated Research on Disaster Risk IPO </w:t>
            </w:r>
          </w:p>
          <w:p w14:paraId="4A8DC4CC" w14:textId="77777777" w:rsidR="00836368" w:rsidRDefault="00836368" w:rsidP="00836368">
            <w:pPr>
              <w:pStyle w:val="BodyText"/>
              <w:rPr>
                <w:lang w:val="en-US"/>
              </w:rPr>
            </w:pPr>
            <w:r>
              <w:rPr>
                <w:rFonts w:hint="eastAsia"/>
                <w:lang w:val="en-US"/>
              </w:rPr>
              <w:t xml:space="preserve">Room B713, No 9 </w:t>
            </w:r>
            <w:proofErr w:type="spellStart"/>
            <w:r>
              <w:rPr>
                <w:rFonts w:hint="eastAsia"/>
                <w:lang w:val="en-US"/>
              </w:rPr>
              <w:t>Dengzhuangnan</w:t>
            </w:r>
            <w:proofErr w:type="spellEnd"/>
            <w:r>
              <w:rPr>
                <w:rFonts w:hint="eastAsia"/>
                <w:lang w:val="en-US"/>
              </w:rPr>
              <w:t xml:space="preserve"> Rd., </w:t>
            </w:r>
            <w:proofErr w:type="spellStart"/>
            <w:r>
              <w:rPr>
                <w:rFonts w:hint="eastAsia"/>
                <w:lang w:val="en-US"/>
              </w:rPr>
              <w:t>Haidian</w:t>
            </w:r>
            <w:proofErr w:type="spellEnd"/>
            <w:r>
              <w:rPr>
                <w:rFonts w:hint="eastAsia"/>
                <w:lang w:val="en-US"/>
              </w:rPr>
              <w:t xml:space="preserve"> District, Beijing, China 100094 </w:t>
            </w:r>
          </w:p>
          <w:p w14:paraId="3BC39D40" w14:textId="77777777" w:rsidR="00836368" w:rsidRDefault="00836368" w:rsidP="00836368">
            <w:pPr>
              <w:pStyle w:val="BodyText"/>
              <w:rPr>
                <w:lang w:val="en-US"/>
              </w:rPr>
            </w:pPr>
            <w:r>
              <w:rPr>
                <w:rFonts w:hint="eastAsia"/>
                <w:lang w:val="en-US"/>
              </w:rPr>
              <w:t>Email: lang.lang@irdrinternational.org</w:t>
            </w:r>
          </w:p>
          <w:p w14:paraId="2A9573BF" w14:textId="77777777" w:rsidR="00836368" w:rsidRDefault="00836368" w:rsidP="00836368">
            <w:pPr>
              <w:pStyle w:val="BodyText"/>
              <w:ind w:left="0"/>
              <w:rPr>
                <w:b/>
                <w:bCs/>
                <w:lang w:val="en-US" w:eastAsia="zh-CN"/>
              </w:rPr>
            </w:pPr>
          </w:p>
          <w:p w14:paraId="42E9A59A" w14:textId="012CB12B" w:rsidR="00836368" w:rsidRDefault="00836368" w:rsidP="00836368">
            <w:pPr>
              <w:pStyle w:val="BodyText"/>
              <w:ind w:left="0"/>
              <w:rPr>
                <w:b/>
                <w:bCs/>
                <w:lang w:val="en-US" w:eastAsia="zh-CN"/>
              </w:rPr>
            </w:pPr>
            <w:r>
              <w:rPr>
                <w:rFonts w:hint="eastAsia"/>
                <w:b/>
                <w:bCs/>
                <w:lang w:val="en-US" w:eastAsia="zh-CN"/>
              </w:rPr>
              <w:t>Zhihao Wang</w:t>
            </w:r>
          </w:p>
          <w:p w14:paraId="1882EC0D" w14:textId="77777777" w:rsidR="00836368" w:rsidRDefault="00836368" w:rsidP="00836368">
            <w:pPr>
              <w:pStyle w:val="BodyText"/>
              <w:ind w:left="106"/>
              <w:rPr>
                <w:lang w:val="en-US"/>
              </w:rPr>
            </w:pPr>
            <w:r>
              <w:rPr>
                <w:rFonts w:hint="eastAsia"/>
                <w:lang w:val="en-US"/>
              </w:rPr>
              <w:t>Assistant to the Executive Director</w:t>
            </w:r>
          </w:p>
          <w:p w14:paraId="71A65FCC" w14:textId="77777777" w:rsidR="00836368" w:rsidRDefault="00836368" w:rsidP="00836368">
            <w:pPr>
              <w:pStyle w:val="BodyText"/>
              <w:ind w:left="106"/>
              <w:rPr>
                <w:lang w:val="en-US"/>
              </w:rPr>
            </w:pPr>
            <w:r>
              <w:rPr>
                <w:rFonts w:hint="eastAsia"/>
                <w:lang w:val="en-US"/>
              </w:rPr>
              <w:t xml:space="preserve">Room B713, No 9 </w:t>
            </w:r>
            <w:proofErr w:type="spellStart"/>
            <w:r>
              <w:rPr>
                <w:rFonts w:hint="eastAsia"/>
                <w:lang w:val="en-US"/>
              </w:rPr>
              <w:t>Dengzhuangnan</w:t>
            </w:r>
            <w:proofErr w:type="spellEnd"/>
            <w:r>
              <w:rPr>
                <w:rFonts w:hint="eastAsia"/>
                <w:lang w:val="en-US"/>
              </w:rPr>
              <w:t xml:space="preserve"> Rd., </w:t>
            </w:r>
            <w:proofErr w:type="spellStart"/>
            <w:r>
              <w:rPr>
                <w:rFonts w:hint="eastAsia"/>
                <w:lang w:val="en-US"/>
              </w:rPr>
              <w:t>Haidian</w:t>
            </w:r>
            <w:proofErr w:type="spellEnd"/>
            <w:r>
              <w:rPr>
                <w:rFonts w:hint="eastAsia"/>
                <w:lang w:val="en-US"/>
              </w:rPr>
              <w:t xml:space="preserve"> District, Beijing, China 100094 </w:t>
            </w:r>
          </w:p>
          <w:p w14:paraId="16B61457" w14:textId="77777777" w:rsidR="00836368" w:rsidRPr="00DE0877" w:rsidRDefault="00836368" w:rsidP="00836368">
            <w:pPr>
              <w:pStyle w:val="BodyText"/>
              <w:ind w:left="106"/>
              <w:rPr>
                <w:lang w:val="fr-FR"/>
              </w:rPr>
            </w:pPr>
            <w:proofErr w:type="gramStart"/>
            <w:r w:rsidRPr="00DE0877">
              <w:rPr>
                <w:rFonts w:hint="eastAsia"/>
                <w:lang w:val="fr-FR"/>
              </w:rPr>
              <w:t>Email:</w:t>
            </w:r>
            <w:proofErr w:type="gramEnd"/>
            <w:r w:rsidRPr="00DE0877">
              <w:rPr>
                <w:rFonts w:hint="eastAsia"/>
                <w:lang w:val="fr-FR"/>
              </w:rPr>
              <w:t xml:space="preserve"> zhihao.wang@irdrinternational.org</w:t>
            </w:r>
          </w:p>
          <w:p w14:paraId="62371190" w14:textId="77777777" w:rsidR="00836368" w:rsidRDefault="00836368" w:rsidP="00836368">
            <w:pPr>
              <w:pStyle w:val="BodyText"/>
              <w:rPr>
                <w:b/>
                <w:bCs/>
                <w:lang w:val="fr-FR" w:eastAsia="zh-CN"/>
              </w:rPr>
            </w:pPr>
          </w:p>
          <w:p w14:paraId="75A9B7D9" w14:textId="77777777" w:rsidR="00836368" w:rsidRPr="00E7564E" w:rsidRDefault="00836368" w:rsidP="00836368">
            <w:pPr>
              <w:pStyle w:val="BodyText"/>
              <w:ind w:left="0"/>
              <w:rPr>
                <w:b/>
                <w:bCs/>
                <w:lang w:val="fr-FR" w:eastAsia="zh-CN"/>
              </w:rPr>
            </w:pPr>
            <w:r w:rsidRPr="00E7564E">
              <w:rPr>
                <w:rFonts w:hint="eastAsia"/>
                <w:b/>
                <w:bCs/>
                <w:lang w:val="fr-FR" w:eastAsia="zh-CN"/>
              </w:rPr>
              <w:t>Jing Yang</w:t>
            </w:r>
          </w:p>
          <w:p w14:paraId="0AFEE750" w14:textId="77777777" w:rsidR="00836368" w:rsidRDefault="00836368" w:rsidP="00836368">
            <w:pPr>
              <w:pStyle w:val="BodyText"/>
              <w:rPr>
                <w:lang w:val="en-US"/>
              </w:rPr>
            </w:pPr>
            <w:r>
              <w:rPr>
                <w:rFonts w:hint="eastAsia"/>
                <w:lang w:val="en-US"/>
              </w:rPr>
              <w:t>Administrative Assistant</w:t>
            </w:r>
          </w:p>
          <w:p w14:paraId="6FFC95B1" w14:textId="77777777" w:rsidR="00836368" w:rsidRDefault="00836368" w:rsidP="00836368">
            <w:pPr>
              <w:pStyle w:val="BodyText"/>
              <w:rPr>
                <w:lang w:val="en-US"/>
              </w:rPr>
            </w:pPr>
            <w:r>
              <w:rPr>
                <w:rFonts w:hint="eastAsia"/>
                <w:lang w:val="en-US"/>
              </w:rPr>
              <w:t xml:space="preserve">Room B713, No 9 </w:t>
            </w:r>
            <w:proofErr w:type="spellStart"/>
            <w:r>
              <w:rPr>
                <w:rFonts w:hint="eastAsia"/>
                <w:lang w:val="en-US"/>
              </w:rPr>
              <w:t>Dengzhuangnan</w:t>
            </w:r>
            <w:proofErr w:type="spellEnd"/>
            <w:r>
              <w:rPr>
                <w:rFonts w:hint="eastAsia"/>
                <w:lang w:val="en-US"/>
              </w:rPr>
              <w:t xml:space="preserve"> Rd., </w:t>
            </w:r>
            <w:proofErr w:type="spellStart"/>
            <w:r>
              <w:rPr>
                <w:rFonts w:hint="eastAsia"/>
                <w:lang w:val="en-US"/>
              </w:rPr>
              <w:t>Haidian</w:t>
            </w:r>
            <w:proofErr w:type="spellEnd"/>
            <w:r>
              <w:rPr>
                <w:rFonts w:hint="eastAsia"/>
                <w:lang w:val="en-US"/>
              </w:rPr>
              <w:t xml:space="preserve"> District, Beijing, China 100094 </w:t>
            </w:r>
          </w:p>
          <w:p w14:paraId="480798E4" w14:textId="77777777" w:rsidR="00836368" w:rsidRPr="00DE0877" w:rsidRDefault="00836368" w:rsidP="00836368">
            <w:pPr>
              <w:pStyle w:val="BodyText"/>
              <w:spacing w:line="328" w:lineRule="exact"/>
              <w:rPr>
                <w:lang w:val="fr-FR" w:eastAsia="zh-CN"/>
              </w:rPr>
            </w:pPr>
            <w:proofErr w:type="gramStart"/>
            <w:r w:rsidRPr="00DE0877">
              <w:rPr>
                <w:rFonts w:hint="eastAsia"/>
                <w:lang w:val="fr-FR"/>
              </w:rPr>
              <w:t>Email:</w:t>
            </w:r>
            <w:proofErr w:type="gramEnd"/>
            <w:r w:rsidRPr="00DE0877">
              <w:rPr>
                <w:rFonts w:hint="eastAsia"/>
                <w:lang w:val="fr-FR"/>
              </w:rPr>
              <w:t xml:space="preserve"> jing.yang@irdrinternational.org</w:t>
            </w:r>
          </w:p>
          <w:p w14:paraId="66814AC0" w14:textId="77777777" w:rsidR="00836368" w:rsidRPr="00DE0877" w:rsidRDefault="00836368" w:rsidP="00836368">
            <w:pPr>
              <w:pStyle w:val="BodyText"/>
              <w:spacing w:line="328" w:lineRule="exact"/>
              <w:rPr>
                <w:b/>
                <w:sz w:val="20"/>
                <w:lang w:val="fr-FR" w:eastAsia="zh-CN"/>
              </w:rPr>
            </w:pPr>
          </w:p>
          <w:p w14:paraId="091DA57C" w14:textId="77777777" w:rsidR="00836368" w:rsidRPr="00DE0877" w:rsidRDefault="00836368" w:rsidP="00836368">
            <w:pPr>
              <w:pStyle w:val="BodyText"/>
              <w:spacing w:line="328" w:lineRule="exact"/>
              <w:ind w:left="0"/>
              <w:rPr>
                <w:b/>
                <w:sz w:val="20"/>
                <w:lang w:val="fr-FR" w:eastAsia="zh-CN"/>
              </w:rPr>
            </w:pPr>
            <w:proofErr w:type="spellStart"/>
            <w:r w:rsidRPr="00DE0877">
              <w:rPr>
                <w:rFonts w:hint="eastAsia"/>
                <w:b/>
                <w:sz w:val="20"/>
                <w:lang w:val="fr-FR" w:eastAsia="zh-CN"/>
              </w:rPr>
              <w:t>Ziyang</w:t>
            </w:r>
            <w:proofErr w:type="spellEnd"/>
            <w:r w:rsidRPr="00DE0877">
              <w:rPr>
                <w:b/>
                <w:sz w:val="20"/>
                <w:lang w:val="fr-FR" w:eastAsia="zh-CN"/>
              </w:rPr>
              <w:t xml:space="preserve"> </w:t>
            </w:r>
            <w:r w:rsidRPr="00DE0877">
              <w:rPr>
                <w:rFonts w:hint="eastAsia"/>
                <w:b/>
                <w:sz w:val="20"/>
                <w:lang w:val="fr-FR" w:eastAsia="zh-CN"/>
              </w:rPr>
              <w:t>Zhang</w:t>
            </w:r>
            <w:r w:rsidRPr="00DE0877">
              <w:rPr>
                <w:b/>
                <w:sz w:val="20"/>
                <w:lang w:val="fr-FR" w:eastAsia="zh-CN"/>
              </w:rPr>
              <w:t xml:space="preserve"> </w:t>
            </w:r>
          </w:p>
          <w:p w14:paraId="51623194" w14:textId="77777777" w:rsidR="00836368" w:rsidRDefault="00836368" w:rsidP="00836368">
            <w:pPr>
              <w:pStyle w:val="BodyText"/>
              <w:rPr>
                <w:lang w:val="en-US"/>
              </w:rPr>
            </w:pPr>
            <w:r>
              <w:rPr>
                <w:rFonts w:hint="eastAsia"/>
                <w:lang w:val="en-US" w:eastAsia="zh-CN"/>
              </w:rPr>
              <w:t>Intern</w:t>
            </w:r>
          </w:p>
          <w:p w14:paraId="3F14E90F" w14:textId="77777777" w:rsidR="00836368" w:rsidRDefault="00836368" w:rsidP="00836368">
            <w:pPr>
              <w:pStyle w:val="BodyText"/>
              <w:rPr>
                <w:lang w:val="en-US"/>
              </w:rPr>
            </w:pPr>
            <w:r>
              <w:rPr>
                <w:rFonts w:hint="eastAsia"/>
                <w:lang w:val="en-US"/>
              </w:rPr>
              <w:t xml:space="preserve">Room B713, No 9 </w:t>
            </w:r>
            <w:proofErr w:type="spellStart"/>
            <w:r>
              <w:rPr>
                <w:rFonts w:hint="eastAsia"/>
                <w:lang w:val="en-US"/>
              </w:rPr>
              <w:t>Dengzhuangnan</w:t>
            </w:r>
            <w:proofErr w:type="spellEnd"/>
            <w:r>
              <w:rPr>
                <w:rFonts w:hint="eastAsia"/>
                <w:lang w:val="en-US"/>
              </w:rPr>
              <w:t xml:space="preserve"> Rd., </w:t>
            </w:r>
            <w:proofErr w:type="spellStart"/>
            <w:r>
              <w:rPr>
                <w:rFonts w:hint="eastAsia"/>
                <w:lang w:val="en-US"/>
              </w:rPr>
              <w:t>Haidian</w:t>
            </w:r>
            <w:proofErr w:type="spellEnd"/>
            <w:r>
              <w:rPr>
                <w:rFonts w:hint="eastAsia"/>
                <w:lang w:val="en-US"/>
              </w:rPr>
              <w:t xml:space="preserve"> District, Beijing, China 100094 </w:t>
            </w:r>
          </w:p>
          <w:p w14:paraId="203DCCAD" w14:textId="77777777" w:rsidR="00836368" w:rsidRPr="00F07E2F" w:rsidRDefault="00836368" w:rsidP="00836368">
            <w:pPr>
              <w:pStyle w:val="BodyText"/>
              <w:rPr>
                <w:b/>
                <w:bCs/>
                <w:lang w:val="fr-FR" w:eastAsia="zh-CN"/>
              </w:rPr>
            </w:pPr>
            <w:proofErr w:type="gramStart"/>
            <w:r w:rsidRPr="00F07E2F">
              <w:rPr>
                <w:rFonts w:hint="eastAsia"/>
                <w:lang w:val="fr-FR"/>
              </w:rPr>
              <w:t>Email:</w:t>
            </w:r>
            <w:proofErr w:type="gramEnd"/>
            <w:r w:rsidRPr="00F07E2F">
              <w:rPr>
                <w:rFonts w:hint="eastAsia"/>
                <w:lang w:val="fr-FR"/>
              </w:rPr>
              <w:t xml:space="preserve"> </w:t>
            </w:r>
            <w:r w:rsidRPr="00F07E2F">
              <w:rPr>
                <w:lang w:val="fr-FR"/>
              </w:rPr>
              <w:t>ziyang.</w:t>
            </w:r>
            <w:r w:rsidRPr="00F07E2F">
              <w:rPr>
                <w:rFonts w:hint="eastAsia"/>
                <w:lang w:val="fr-FR" w:eastAsia="zh-CN"/>
              </w:rPr>
              <w:t>zh</w:t>
            </w:r>
            <w:r w:rsidRPr="00F07E2F">
              <w:rPr>
                <w:rFonts w:hint="eastAsia"/>
                <w:lang w:val="fr-FR"/>
              </w:rPr>
              <w:t>ang@irdrinternational.org</w:t>
            </w:r>
          </w:p>
          <w:p w14:paraId="6573FAE9" w14:textId="77777777" w:rsidR="00836368" w:rsidRDefault="00836368" w:rsidP="00637A8B">
            <w:pPr>
              <w:pStyle w:val="BodyText"/>
              <w:rPr>
                <w:lang w:val="en-US"/>
              </w:rPr>
            </w:pPr>
          </w:p>
          <w:p w14:paraId="7F8DF3B3" w14:textId="60260EB2" w:rsidR="00637A8B" w:rsidRPr="00637A8B" w:rsidRDefault="00637A8B" w:rsidP="00637A8B">
            <w:pPr>
              <w:pStyle w:val="BodyText"/>
              <w:rPr>
                <w:lang w:val="fr-FR"/>
              </w:rPr>
            </w:pPr>
            <w:r w:rsidRPr="00F67595">
              <w:rPr>
                <w:lang w:val="en-US"/>
              </w:rPr>
              <w:t xml:space="preserve"> </w:t>
            </w:r>
          </w:p>
        </w:tc>
      </w:tr>
    </w:tbl>
    <w:p w14:paraId="0E804B42" w14:textId="5E1C2814" w:rsidR="00637A8B" w:rsidRPr="00836368" w:rsidRDefault="00637A8B" w:rsidP="00836368">
      <w:pPr>
        <w:spacing w:line="326" w:lineRule="exact"/>
        <w:ind w:right="538"/>
        <w:rPr>
          <w:b/>
          <w:lang w:val="fr-FR"/>
        </w:rPr>
      </w:pPr>
    </w:p>
    <w:p w14:paraId="2287F63F" w14:textId="42FF2B33" w:rsidR="006727CA" w:rsidRDefault="0010219A">
      <w:pPr>
        <w:spacing w:after="0" w:line="240" w:lineRule="auto"/>
        <w:jc w:val="both"/>
        <w:rPr>
          <w:rFonts w:asciiTheme="minorEastAsia" w:hAnsiTheme="minorEastAsia" w:cs="Arial"/>
          <w:b/>
          <w:bCs/>
          <w:lang w:val="en-GB"/>
        </w:rPr>
      </w:pPr>
      <w:r>
        <w:rPr>
          <w:rFonts w:asciiTheme="minorEastAsia" w:hAnsiTheme="minorEastAsia" w:cs="Arial"/>
          <w:b/>
          <w:bCs/>
          <w:lang w:val="en-GB"/>
        </w:rPr>
        <w:lastRenderedPageBreak/>
        <w:t xml:space="preserve">Appendix </w:t>
      </w:r>
      <w:r w:rsidR="00836368">
        <w:rPr>
          <w:rFonts w:asciiTheme="minorEastAsia" w:hAnsiTheme="minorEastAsia" w:cs="Arial"/>
          <w:b/>
          <w:bCs/>
          <w:lang w:val="en-GB"/>
        </w:rPr>
        <w:t>4</w:t>
      </w:r>
      <w:r>
        <w:rPr>
          <w:rFonts w:asciiTheme="minorEastAsia" w:hAnsiTheme="minorEastAsia" w:cs="Arial"/>
          <w:b/>
          <w:bCs/>
          <w:lang w:val="en-GB"/>
        </w:rPr>
        <w:t>: Photos taken during the SC meeting</w:t>
      </w:r>
    </w:p>
    <w:p w14:paraId="54FE959E" w14:textId="77777777" w:rsidR="006727CA" w:rsidRDefault="006727CA">
      <w:pPr>
        <w:spacing w:after="0" w:line="240" w:lineRule="auto"/>
        <w:jc w:val="both"/>
        <w:rPr>
          <w:rFonts w:asciiTheme="minorEastAsia" w:hAnsiTheme="minorEastAsia" w:cs="Arial"/>
          <w:lang w:val="en-GB"/>
        </w:rPr>
      </w:pPr>
    </w:p>
    <w:p w14:paraId="45BEBA38" w14:textId="77777777" w:rsidR="006727CA" w:rsidRDefault="0010219A">
      <w:pPr>
        <w:spacing w:after="0" w:line="240" w:lineRule="auto"/>
        <w:jc w:val="both"/>
        <w:rPr>
          <w:rFonts w:asciiTheme="minorEastAsia" w:hAnsiTheme="minorEastAsia" w:cs="Arial"/>
          <w:lang w:val="en-GB"/>
        </w:rPr>
      </w:pPr>
      <w:r>
        <w:rPr>
          <w:rFonts w:asciiTheme="minorEastAsia" w:hAnsiTheme="minorEastAsia" w:cs="Arial"/>
          <w:noProof/>
          <w:lang w:val="en-GB"/>
        </w:rPr>
        <w:drawing>
          <wp:inline distT="0" distB="0" distL="0" distR="0" wp14:anchorId="3032C06C" wp14:editId="260CB7B1">
            <wp:extent cx="5731510" cy="3475990"/>
            <wp:effectExtent l="0" t="0" r="2540" b="0"/>
            <wp:docPr id="19032530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253008" name="Picture 3"/>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31510" cy="3475990"/>
                    </a:xfrm>
                    <a:prstGeom prst="rect">
                      <a:avLst/>
                    </a:prstGeom>
                  </pic:spPr>
                </pic:pic>
              </a:graphicData>
            </a:graphic>
          </wp:inline>
        </w:drawing>
      </w:r>
    </w:p>
    <w:p w14:paraId="40FADECB" w14:textId="77777777" w:rsidR="006727CA" w:rsidRDefault="006727CA">
      <w:pPr>
        <w:spacing w:after="0" w:line="240" w:lineRule="auto"/>
        <w:jc w:val="both"/>
        <w:rPr>
          <w:rFonts w:asciiTheme="minorEastAsia" w:hAnsiTheme="minorEastAsia" w:cs="Arial"/>
          <w:lang w:val="en-GB"/>
        </w:rPr>
      </w:pPr>
    </w:p>
    <w:p w14:paraId="7341F386" w14:textId="77777777" w:rsidR="006727CA" w:rsidRDefault="0010219A">
      <w:pPr>
        <w:spacing w:after="0" w:line="240" w:lineRule="auto"/>
        <w:jc w:val="both"/>
        <w:rPr>
          <w:rFonts w:asciiTheme="minorEastAsia" w:hAnsiTheme="minorEastAsia" w:cs="Arial"/>
          <w:lang w:val="en-GB"/>
        </w:rPr>
      </w:pPr>
      <w:r>
        <w:rPr>
          <w:rFonts w:asciiTheme="minorEastAsia" w:hAnsiTheme="minorEastAsia" w:cs="Arial"/>
          <w:noProof/>
          <w:lang w:val="en-GB"/>
        </w:rPr>
        <w:drawing>
          <wp:inline distT="0" distB="0" distL="0" distR="0" wp14:anchorId="50EFCD94" wp14:editId="1AAE7D29">
            <wp:extent cx="5731510" cy="3820795"/>
            <wp:effectExtent l="0" t="0" r="2540" b="8255"/>
            <wp:docPr id="555606519" name="Picture 4" descr="A group of people sitting around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606519" name="Picture 4" descr="A group of people sitting around a table&#10;&#10;AI-generated content may be incorrect."/>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44285D75" w14:textId="77777777" w:rsidR="006727CA" w:rsidRDefault="006727CA">
      <w:pPr>
        <w:spacing w:after="0" w:line="240" w:lineRule="auto"/>
        <w:jc w:val="both"/>
        <w:rPr>
          <w:rFonts w:asciiTheme="minorEastAsia" w:hAnsiTheme="minorEastAsia" w:cs="Arial"/>
          <w:lang w:val="en-GB"/>
        </w:rPr>
      </w:pPr>
    </w:p>
    <w:p w14:paraId="5B961C0E" w14:textId="77777777" w:rsidR="006727CA" w:rsidRDefault="0010219A">
      <w:pPr>
        <w:spacing w:after="0" w:line="240" w:lineRule="auto"/>
        <w:jc w:val="both"/>
        <w:rPr>
          <w:rFonts w:asciiTheme="minorEastAsia" w:hAnsiTheme="minorEastAsia" w:cs="Arial"/>
          <w:lang w:val="en-GB"/>
        </w:rPr>
      </w:pPr>
      <w:r>
        <w:rPr>
          <w:rFonts w:asciiTheme="minorEastAsia" w:hAnsiTheme="minorEastAsia" w:cs="Arial"/>
          <w:noProof/>
          <w:lang w:val="en-GB"/>
        </w:rPr>
        <w:lastRenderedPageBreak/>
        <w:drawing>
          <wp:inline distT="0" distB="0" distL="0" distR="0" wp14:anchorId="330451EE" wp14:editId="47C7EE9A">
            <wp:extent cx="5731510" cy="3188335"/>
            <wp:effectExtent l="0" t="0" r="2540" b="0"/>
            <wp:docPr id="859331610" name="Picture 5" descr="A group of people standing in front of a large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331610" name="Picture 5" descr="A group of people standing in front of a large screen&#10;&#10;AI-generated content may be incorrect."/>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31510" cy="3188335"/>
                    </a:xfrm>
                    <a:prstGeom prst="rect">
                      <a:avLst/>
                    </a:prstGeom>
                  </pic:spPr>
                </pic:pic>
              </a:graphicData>
            </a:graphic>
          </wp:inline>
        </w:drawing>
      </w:r>
    </w:p>
    <w:p w14:paraId="28BF3B06" w14:textId="77777777" w:rsidR="006727CA" w:rsidRDefault="006727CA">
      <w:pPr>
        <w:spacing w:after="0" w:line="240" w:lineRule="auto"/>
        <w:jc w:val="both"/>
        <w:rPr>
          <w:rFonts w:asciiTheme="minorEastAsia" w:hAnsiTheme="minorEastAsia" w:cs="Arial"/>
          <w:lang w:val="en-GB"/>
        </w:rPr>
      </w:pPr>
    </w:p>
    <w:p w14:paraId="4B482B46" w14:textId="77777777" w:rsidR="006727CA" w:rsidRDefault="0010219A">
      <w:pPr>
        <w:rPr>
          <w:rFonts w:asciiTheme="minorEastAsia" w:hAnsiTheme="minorEastAsia" w:cs="Arial"/>
          <w:lang w:val="en-GB"/>
        </w:rPr>
      </w:pPr>
      <w:r>
        <w:rPr>
          <w:rFonts w:asciiTheme="minorEastAsia" w:hAnsiTheme="minorEastAsia" w:cs="Arial"/>
          <w:noProof/>
          <w:lang w:val="en-GB"/>
        </w:rPr>
        <w:drawing>
          <wp:inline distT="0" distB="0" distL="0" distR="0" wp14:anchorId="5C196D4D" wp14:editId="5682F744">
            <wp:extent cx="5731510" cy="3820795"/>
            <wp:effectExtent l="0" t="0" r="2540" b="8255"/>
            <wp:docPr id="8663409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340918" name="Picture 6"/>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sectPr w:rsidR="006727CA">
      <w:headerReference w:type="default" r:id="rId28"/>
      <w:footerReference w:type="default" r:id="rId2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B7369" w14:textId="77777777" w:rsidR="00494024" w:rsidRDefault="00494024">
      <w:pPr>
        <w:spacing w:line="240" w:lineRule="auto"/>
      </w:pPr>
      <w:r>
        <w:separator/>
      </w:r>
    </w:p>
  </w:endnote>
  <w:endnote w:type="continuationSeparator" w:id="0">
    <w:p w14:paraId="29605320" w14:textId="77777777" w:rsidR="00494024" w:rsidRDefault="004940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EastAsia" w:hAnsiTheme="minorEastAsia"/>
        <w:sz w:val="20"/>
        <w:szCs w:val="20"/>
      </w:rPr>
      <w:id w:val="1398930269"/>
    </w:sdtPr>
    <w:sdtContent>
      <w:sdt>
        <w:sdtPr>
          <w:rPr>
            <w:rFonts w:asciiTheme="minorEastAsia" w:hAnsiTheme="minorEastAsia"/>
            <w:sz w:val="20"/>
            <w:szCs w:val="20"/>
          </w:rPr>
          <w:id w:val="-1769616900"/>
        </w:sdtPr>
        <w:sdtContent>
          <w:p w14:paraId="41076D24" w14:textId="77777777" w:rsidR="006727CA" w:rsidRDefault="0010219A">
            <w:pPr>
              <w:pStyle w:val="Footer"/>
              <w:jc w:val="right"/>
              <w:rPr>
                <w:rFonts w:asciiTheme="minorEastAsia" w:hAnsiTheme="minorEastAsia"/>
                <w:sz w:val="20"/>
                <w:szCs w:val="20"/>
              </w:rPr>
            </w:pPr>
            <w:r>
              <w:rPr>
                <w:rFonts w:asciiTheme="minorEastAsia" w:hAnsiTheme="minorEastAsia"/>
                <w:sz w:val="20"/>
                <w:szCs w:val="20"/>
              </w:rPr>
              <w:t xml:space="preserve">Page </w:t>
            </w:r>
            <w:r>
              <w:rPr>
                <w:rFonts w:asciiTheme="minorEastAsia" w:hAnsiTheme="minorEastAsia"/>
                <w:b/>
                <w:bCs/>
                <w:sz w:val="20"/>
                <w:szCs w:val="20"/>
              </w:rPr>
              <w:fldChar w:fldCharType="begin"/>
            </w:r>
            <w:r>
              <w:rPr>
                <w:rFonts w:asciiTheme="minorEastAsia" w:hAnsiTheme="minorEastAsia"/>
                <w:b/>
                <w:bCs/>
                <w:sz w:val="20"/>
                <w:szCs w:val="20"/>
              </w:rPr>
              <w:instrText xml:space="preserve"> PAGE </w:instrText>
            </w:r>
            <w:r>
              <w:rPr>
                <w:rFonts w:asciiTheme="minorEastAsia" w:hAnsiTheme="minorEastAsia"/>
                <w:b/>
                <w:bCs/>
                <w:sz w:val="20"/>
                <w:szCs w:val="20"/>
              </w:rPr>
              <w:fldChar w:fldCharType="separate"/>
            </w:r>
            <w:r>
              <w:rPr>
                <w:rFonts w:asciiTheme="minorEastAsia" w:hAnsiTheme="minorEastAsia"/>
                <w:b/>
                <w:bCs/>
                <w:sz w:val="20"/>
                <w:szCs w:val="20"/>
              </w:rPr>
              <w:t>2</w:t>
            </w:r>
            <w:r>
              <w:rPr>
                <w:rFonts w:asciiTheme="minorEastAsia" w:hAnsiTheme="minorEastAsia"/>
                <w:b/>
                <w:bCs/>
                <w:sz w:val="20"/>
                <w:szCs w:val="20"/>
              </w:rPr>
              <w:fldChar w:fldCharType="end"/>
            </w:r>
            <w:r>
              <w:rPr>
                <w:rFonts w:asciiTheme="minorEastAsia" w:hAnsiTheme="minorEastAsia"/>
                <w:sz w:val="20"/>
                <w:szCs w:val="20"/>
              </w:rPr>
              <w:t xml:space="preserve"> of </w:t>
            </w:r>
            <w:r>
              <w:rPr>
                <w:rFonts w:asciiTheme="minorEastAsia" w:hAnsiTheme="minorEastAsia"/>
                <w:b/>
                <w:bCs/>
                <w:sz w:val="20"/>
                <w:szCs w:val="20"/>
              </w:rPr>
              <w:fldChar w:fldCharType="begin"/>
            </w:r>
            <w:r>
              <w:rPr>
                <w:rFonts w:asciiTheme="minorEastAsia" w:hAnsiTheme="minorEastAsia"/>
                <w:b/>
                <w:bCs/>
                <w:sz w:val="20"/>
                <w:szCs w:val="20"/>
              </w:rPr>
              <w:instrText xml:space="preserve"> NUMPAGES  </w:instrText>
            </w:r>
            <w:r>
              <w:rPr>
                <w:rFonts w:asciiTheme="minorEastAsia" w:hAnsiTheme="minorEastAsia"/>
                <w:b/>
                <w:bCs/>
                <w:sz w:val="20"/>
                <w:szCs w:val="20"/>
              </w:rPr>
              <w:fldChar w:fldCharType="separate"/>
            </w:r>
            <w:r>
              <w:rPr>
                <w:rFonts w:asciiTheme="minorEastAsia" w:hAnsiTheme="minorEastAsia"/>
                <w:b/>
                <w:bCs/>
                <w:sz w:val="20"/>
                <w:szCs w:val="20"/>
              </w:rPr>
              <w:t>2</w:t>
            </w:r>
            <w:r>
              <w:rPr>
                <w:rFonts w:asciiTheme="minorEastAsia" w:hAnsiTheme="minorEastAsia"/>
                <w:b/>
                <w:bCs/>
                <w:sz w:val="20"/>
                <w:szCs w:val="20"/>
              </w:rPr>
              <w:fldChar w:fldCharType="end"/>
            </w:r>
          </w:p>
        </w:sdtContent>
      </w:sdt>
    </w:sdtContent>
  </w:sdt>
  <w:p w14:paraId="54F2E6C1" w14:textId="77777777" w:rsidR="006727CA" w:rsidRDefault="006727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EA296" w14:textId="77777777" w:rsidR="00494024" w:rsidRDefault="00494024">
      <w:pPr>
        <w:spacing w:after="0"/>
      </w:pPr>
      <w:r>
        <w:separator/>
      </w:r>
    </w:p>
  </w:footnote>
  <w:footnote w:type="continuationSeparator" w:id="0">
    <w:p w14:paraId="069D24B0" w14:textId="77777777" w:rsidR="00494024" w:rsidRDefault="0049402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6727CA" w14:paraId="2BBEE8E1" w14:textId="77777777">
      <w:tc>
        <w:tcPr>
          <w:tcW w:w="2500" w:type="pct"/>
        </w:tcPr>
        <w:p w14:paraId="7E422072" w14:textId="77777777" w:rsidR="006727CA" w:rsidRDefault="0010219A">
          <w:pPr>
            <w:pStyle w:val="Header"/>
            <w:tabs>
              <w:tab w:val="clear" w:pos="4680"/>
              <w:tab w:val="clear" w:pos="9360"/>
              <w:tab w:val="left" w:pos="5832"/>
            </w:tabs>
            <w:rPr>
              <w:rFonts w:asciiTheme="minorEastAsia" w:hAnsiTheme="minorEastAsia"/>
            </w:rPr>
          </w:pPr>
          <w:r>
            <w:rPr>
              <w:rFonts w:asciiTheme="minorEastAsia" w:hAnsiTheme="minorEastAsia"/>
              <w:noProof/>
            </w:rPr>
            <w:drawing>
              <wp:inline distT="0" distB="0" distL="0" distR="0" wp14:anchorId="7954D2CD" wp14:editId="46280047">
                <wp:extent cx="1376680" cy="570230"/>
                <wp:effectExtent l="0" t="0" r="0" b="1270"/>
                <wp:docPr id="1551188975" name="图片 4"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188975" name="图片 4" descr="A blue text on a black background&#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76680" cy="570230"/>
                        </a:xfrm>
                        <a:prstGeom prst="rect">
                          <a:avLst/>
                        </a:prstGeom>
                      </pic:spPr>
                    </pic:pic>
                  </a:graphicData>
                </a:graphic>
              </wp:inline>
            </w:drawing>
          </w:r>
        </w:p>
      </w:tc>
      <w:tc>
        <w:tcPr>
          <w:tcW w:w="2500" w:type="pct"/>
        </w:tcPr>
        <w:p w14:paraId="49E3B850" w14:textId="77777777" w:rsidR="006727CA" w:rsidRDefault="0010219A">
          <w:pPr>
            <w:pStyle w:val="Header"/>
            <w:tabs>
              <w:tab w:val="clear" w:pos="4680"/>
              <w:tab w:val="clear" w:pos="9360"/>
              <w:tab w:val="left" w:pos="5832"/>
            </w:tabs>
            <w:jc w:val="right"/>
            <w:rPr>
              <w:rFonts w:asciiTheme="minorEastAsia" w:hAnsiTheme="minorEastAsia" w:cs="Arial"/>
              <w:b/>
              <w:bCs/>
            </w:rPr>
          </w:pPr>
          <w:r>
            <w:rPr>
              <w:rFonts w:asciiTheme="minorEastAsia" w:hAnsiTheme="minorEastAsia" w:cs="Arial"/>
              <w:b/>
              <w:bCs/>
            </w:rPr>
            <w:t>28</w:t>
          </w:r>
          <w:r>
            <w:rPr>
              <w:rFonts w:asciiTheme="minorEastAsia" w:hAnsiTheme="minorEastAsia" w:cs="Arial"/>
              <w:b/>
              <w:bCs/>
              <w:vertAlign w:val="superscript"/>
            </w:rPr>
            <w:t>th</w:t>
          </w:r>
          <w:r>
            <w:rPr>
              <w:rFonts w:asciiTheme="minorEastAsia" w:hAnsiTheme="minorEastAsia" w:cs="Arial"/>
              <w:b/>
              <w:bCs/>
            </w:rPr>
            <w:t xml:space="preserve"> SCIENTIFIC COMMITTEE MEETING </w:t>
          </w:r>
        </w:p>
        <w:p w14:paraId="4022BB7D" w14:textId="77777777" w:rsidR="006727CA" w:rsidRDefault="0010219A">
          <w:pPr>
            <w:pStyle w:val="Header"/>
            <w:tabs>
              <w:tab w:val="clear" w:pos="4680"/>
              <w:tab w:val="clear" w:pos="9360"/>
              <w:tab w:val="left" w:pos="5832"/>
            </w:tabs>
            <w:jc w:val="right"/>
            <w:rPr>
              <w:rFonts w:asciiTheme="minorEastAsia" w:hAnsiTheme="minorEastAsia" w:cs="Arial"/>
              <w:b/>
              <w:bCs/>
            </w:rPr>
          </w:pPr>
          <w:r>
            <w:rPr>
              <w:rFonts w:asciiTheme="minorEastAsia" w:hAnsiTheme="minorEastAsia" w:cs="Arial"/>
              <w:b/>
              <w:bCs/>
            </w:rPr>
            <w:t>15 and 16 October 2025</w:t>
          </w:r>
        </w:p>
        <w:p w14:paraId="0F7F8FDE" w14:textId="77777777" w:rsidR="006727CA" w:rsidRDefault="0010219A">
          <w:pPr>
            <w:pStyle w:val="Header"/>
            <w:tabs>
              <w:tab w:val="clear" w:pos="4680"/>
              <w:tab w:val="clear" w:pos="9360"/>
              <w:tab w:val="left" w:pos="5832"/>
            </w:tabs>
            <w:jc w:val="right"/>
            <w:rPr>
              <w:rFonts w:asciiTheme="minorEastAsia" w:hAnsiTheme="minorEastAsia" w:cs="Arial"/>
              <w:b/>
              <w:bCs/>
            </w:rPr>
          </w:pPr>
          <w:r>
            <w:rPr>
              <w:rFonts w:asciiTheme="minorEastAsia" w:hAnsiTheme="minorEastAsia" w:cs="Arial"/>
              <w:b/>
              <w:bCs/>
            </w:rPr>
            <w:t>Chengdu, China</w:t>
          </w:r>
        </w:p>
      </w:tc>
    </w:tr>
  </w:tbl>
  <w:p w14:paraId="55F8C02D" w14:textId="77777777" w:rsidR="006727CA" w:rsidRDefault="0010219A">
    <w:pPr>
      <w:pStyle w:val="Header"/>
      <w:rPr>
        <w:rFonts w:asciiTheme="minorEastAsia" w:hAnsiTheme="minorEastAsia"/>
      </w:rPr>
    </w:pPr>
    <w:r>
      <w:rPr>
        <w:rFonts w:asciiTheme="minorEastAsia" w:hAnsiTheme="minorEastAsia"/>
        <w:noProof/>
      </w:rPr>
      <mc:AlternateContent>
        <mc:Choice Requires="wps">
          <w:drawing>
            <wp:anchor distT="0" distB="0" distL="114300" distR="114300" simplePos="0" relativeHeight="251659264" behindDoc="0" locked="0" layoutInCell="1" allowOverlap="1" wp14:anchorId="079F7CBD" wp14:editId="0C810314">
              <wp:simplePos x="0" y="0"/>
              <wp:positionH relativeFrom="column">
                <wp:posOffset>-6350</wp:posOffset>
              </wp:positionH>
              <wp:positionV relativeFrom="paragraph">
                <wp:posOffset>146050</wp:posOffset>
              </wp:positionV>
              <wp:extent cx="5759450" cy="0"/>
              <wp:effectExtent l="0" t="0" r="0" b="0"/>
              <wp:wrapNone/>
              <wp:docPr id="1594683414" name="Straight Connector 2"/>
              <wp:cNvGraphicFramePr/>
              <a:graphic xmlns:a="http://schemas.openxmlformats.org/drawingml/2006/main">
                <a:graphicData uri="http://schemas.microsoft.com/office/word/2010/wordprocessingShape">
                  <wps:wsp>
                    <wps:cNvCnPr/>
                    <wps:spPr>
                      <a:xfrm>
                        <a:off x="0" y="0"/>
                        <a:ext cx="57594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Straight Connector 2" o:spid="_x0000_s1026" o:spt="20" style="position:absolute;left:0pt;margin-left:-0.5pt;margin-top:11.5pt;height:0pt;width:453.5pt;z-index:251659264;mso-width-relative:page;mso-height-relative:page;" filled="f" stroked="t" coordsize="21600,21600" o:gfxdata="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KO9J5nXAAAACAEAAA8AAAAAAAAA&#10;AQAgAAAAIgAAAGRycy9kb3ducmV2LnhtbFBLAQIUABQAAAAIAIdO4kDIP87H2QEAAL4DAAAOAAAA&#10;AAAAAAEAIAAAACYBAABkcnMvZTJvRG9jLnhtbFBLBQYAAAAABgAGAFkBAABxBQAAAAA=&#10;">
              <v:fill on="f" focussize="0,0"/>
              <v:stroke weight="1pt" color="#000000 [3213]" miterlimit="8" joinstyle="miter"/>
              <v:imagedata o:title=""/>
              <o:lock v:ext="edit" aspectratio="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D07D7"/>
    <w:multiLevelType w:val="multilevel"/>
    <w:tmpl w:val="019D07D7"/>
    <w:lvl w:ilvl="0">
      <w:start w:val="13"/>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001638"/>
    <w:multiLevelType w:val="multilevel"/>
    <w:tmpl w:val="04001638"/>
    <w:lvl w:ilvl="0">
      <w:start w:val="17"/>
      <w:numFmt w:val="bullet"/>
      <w:lvlText w:val="-"/>
      <w:lvlJc w:val="left"/>
      <w:pPr>
        <w:ind w:left="860" w:hanging="440"/>
      </w:pPr>
      <w:rPr>
        <w:rFonts w:ascii="Calibri" w:eastAsiaTheme="minorEastAsia" w:hAnsi="Calibri" w:cstheme="minorBidi" w:hint="default"/>
      </w:rPr>
    </w:lvl>
    <w:lvl w:ilvl="1">
      <w:start w:val="1"/>
      <w:numFmt w:val="bullet"/>
      <w:lvlText w:val=""/>
      <w:lvlJc w:val="left"/>
      <w:pPr>
        <w:ind w:left="1300" w:hanging="440"/>
      </w:pPr>
      <w:rPr>
        <w:rFonts w:ascii="Wingdings" w:hAnsi="Wingdings" w:hint="default"/>
      </w:rPr>
    </w:lvl>
    <w:lvl w:ilvl="2">
      <w:start w:val="1"/>
      <w:numFmt w:val="bullet"/>
      <w:lvlText w:val=""/>
      <w:lvlJc w:val="left"/>
      <w:pPr>
        <w:ind w:left="1740" w:hanging="440"/>
      </w:pPr>
      <w:rPr>
        <w:rFonts w:ascii="Wingdings" w:hAnsi="Wingdings" w:hint="default"/>
      </w:rPr>
    </w:lvl>
    <w:lvl w:ilvl="3">
      <w:start w:val="1"/>
      <w:numFmt w:val="bullet"/>
      <w:lvlText w:val=""/>
      <w:lvlJc w:val="left"/>
      <w:pPr>
        <w:ind w:left="2180" w:hanging="440"/>
      </w:pPr>
      <w:rPr>
        <w:rFonts w:ascii="Wingdings" w:hAnsi="Wingdings" w:hint="default"/>
      </w:rPr>
    </w:lvl>
    <w:lvl w:ilvl="4">
      <w:start w:val="1"/>
      <w:numFmt w:val="bullet"/>
      <w:lvlText w:val=""/>
      <w:lvlJc w:val="left"/>
      <w:pPr>
        <w:ind w:left="2620" w:hanging="440"/>
      </w:pPr>
      <w:rPr>
        <w:rFonts w:ascii="Wingdings" w:hAnsi="Wingdings" w:hint="default"/>
      </w:rPr>
    </w:lvl>
    <w:lvl w:ilvl="5">
      <w:start w:val="1"/>
      <w:numFmt w:val="bullet"/>
      <w:lvlText w:val=""/>
      <w:lvlJc w:val="left"/>
      <w:pPr>
        <w:ind w:left="3060" w:hanging="440"/>
      </w:pPr>
      <w:rPr>
        <w:rFonts w:ascii="Wingdings" w:hAnsi="Wingdings" w:hint="default"/>
      </w:rPr>
    </w:lvl>
    <w:lvl w:ilvl="6">
      <w:start w:val="1"/>
      <w:numFmt w:val="bullet"/>
      <w:lvlText w:val=""/>
      <w:lvlJc w:val="left"/>
      <w:pPr>
        <w:ind w:left="3500" w:hanging="440"/>
      </w:pPr>
      <w:rPr>
        <w:rFonts w:ascii="Wingdings" w:hAnsi="Wingdings" w:hint="default"/>
      </w:rPr>
    </w:lvl>
    <w:lvl w:ilvl="7">
      <w:start w:val="1"/>
      <w:numFmt w:val="bullet"/>
      <w:lvlText w:val=""/>
      <w:lvlJc w:val="left"/>
      <w:pPr>
        <w:ind w:left="3940" w:hanging="440"/>
      </w:pPr>
      <w:rPr>
        <w:rFonts w:ascii="Wingdings" w:hAnsi="Wingdings" w:hint="default"/>
      </w:rPr>
    </w:lvl>
    <w:lvl w:ilvl="8">
      <w:start w:val="1"/>
      <w:numFmt w:val="bullet"/>
      <w:lvlText w:val=""/>
      <w:lvlJc w:val="left"/>
      <w:pPr>
        <w:ind w:left="4380" w:hanging="440"/>
      </w:pPr>
      <w:rPr>
        <w:rFonts w:ascii="Wingdings" w:hAnsi="Wingdings" w:hint="default"/>
      </w:rPr>
    </w:lvl>
  </w:abstractNum>
  <w:abstractNum w:abstractNumId="2" w15:restartNumberingAfterBreak="0">
    <w:nsid w:val="0B4D2EB2"/>
    <w:multiLevelType w:val="multilevel"/>
    <w:tmpl w:val="0B4D2EB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01D5EF1"/>
    <w:multiLevelType w:val="multilevel"/>
    <w:tmpl w:val="101D5EF1"/>
    <w:lvl w:ilvl="0">
      <w:start w:val="1"/>
      <w:numFmt w:val="bullet"/>
      <w:lvlText w:val=""/>
      <w:lvlJc w:val="left"/>
      <w:pPr>
        <w:ind w:left="2160" w:hanging="360"/>
      </w:pPr>
      <w:rPr>
        <w:rFonts w:ascii="Wingdings" w:hAnsi="Wingdings" w:hint="default"/>
      </w:rPr>
    </w:lvl>
    <w:lvl w:ilvl="1">
      <w:start w:val="1"/>
      <w:numFmt w:val="decimal"/>
      <w:lvlText w:val="%2)"/>
      <w:lvlJc w:val="left"/>
      <w:pPr>
        <w:ind w:left="2880" w:hanging="360"/>
      </w:p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hint="default"/>
      </w:rPr>
    </w:lvl>
  </w:abstractNum>
  <w:abstractNum w:abstractNumId="4" w15:restartNumberingAfterBreak="0">
    <w:nsid w:val="14467604"/>
    <w:multiLevelType w:val="multilevel"/>
    <w:tmpl w:val="1446760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1EC34DB3"/>
    <w:multiLevelType w:val="multilevel"/>
    <w:tmpl w:val="1EC34DB3"/>
    <w:lvl w:ilvl="0">
      <w:start w:val="1"/>
      <w:numFmt w:val="decimal"/>
      <w:lvlText w:val="%1."/>
      <w:lvlJc w:val="left"/>
      <w:pPr>
        <w:ind w:left="360" w:hanging="360"/>
      </w:pPr>
      <w:rPr>
        <w:rFonts w:hint="default"/>
        <w:b/>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 w15:restartNumberingAfterBreak="0">
    <w:nsid w:val="1F790F66"/>
    <w:multiLevelType w:val="multilevel"/>
    <w:tmpl w:val="1F790F6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25C4003E"/>
    <w:multiLevelType w:val="multilevel"/>
    <w:tmpl w:val="25C4003E"/>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00727CC"/>
    <w:multiLevelType w:val="multilevel"/>
    <w:tmpl w:val="300727C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31386823"/>
    <w:multiLevelType w:val="multilevel"/>
    <w:tmpl w:val="31386823"/>
    <w:lvl w:ilvl="0">
      <w:start w:val="1"/>
      <w:numFmt w:val="bullet"/>
      <w:lvlText w:val=""/>
      <w:lvlJc w:val="left"/>
      <w:pPr>
        <w:ind w:left="2160" w:hanging="360"/>
      </w:pPr>
      <w:rPr>
        <w:rFonts w:ascii="Wingdings" w:hAnsi="Wingdings" w:hint="default"/>
      </w:rPr>
    </w:lvl>
    <w:lvl w:ilvl="1">
      <w:start w:val="1"/>
      <w:numFmt w:val="decimal"/>
      <w:lvlText w:val="%2)"/>
      <w:lvlJc w:val="left"/>
      <w:pPr>
        <w:ind w:left="2880" w:hanging="360"/>
      </w:p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hint="default"/>
      </w:rPr>
    </w:lvl>
  </w:abstractNum>
  <w:abstractNum w:abstractNumId="10" w15:restartNumberingAfterBreak="0">
    <w:nsid w:val="32D12852"/>
    <w:multiLevelType w:val="multilevel"/>
    <w:tmpl w:val="32D1285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39CE607A"/>
    <w:multiLevelType w:val="multilevel"/>
    <w:tmpl w:val="39CE607A"/>
    <w:lvl w:ilvl="0">
      <w:start w:val="17"/>
      <w:numFmt w:val="bullet"/>
      <w:lvlText w:val="-"/>
      <w:lvlJc w:val="left"/>
      <w:pPr>
        <w:ind w:left="860" w:hanging="440"/>
      </w:pPr>
      <w:rPr>
        <w:rFonts w:ascii="Calibri" w:eastAsiaTheme="minorEastAsia" w:hAnsi="Calibri" w:cstheme="minorBidi" w:hint="default"/>
      </w:rPr>
    </w:lvl>
    <w:lvl w:ilvl="1">
      <w:start w:val="1"/>
      <w:numFmt w:val="bullet"/>
      <w:lvlText w:val=""/>
      <w:lvlJc w:val="left"/>
      <w:pPr>
        <w:ind w:left="1300" w:hanging="440"/>
      </w:pPr>
      <w:rPr>
        <w:rFonts w:ascii="Wingdings" w:hAnsi="Wingdings" w:hint="default"/>
      </w:rPr>
    </w:lvl>
    <w:lvl w:ilvl="2">
      <w:start w:val="1"/>
      <w:numFmt w:val="bullet"/>
      <w:lvlText w:val=""/>
      <w:lvlJc w:val="left"/>
      <w:pPr>
        <w:ind w:left="1740" w:hanging="440"/>
      </w:pPr>
      <w:rPr>
        <w:rFonts w:ascii="Wingdings" w:hAnsi="Wingdings" w:hint="default"/>
      </w:rPr>
    </w:lvl>
    <w:lvl w:ilvl="3">
      <w:start w:val="1"/>
      <w:numFmt w:val="bullet"/>
      <w:lvlText w:val=""/>
      <w:lvlJc w:val="left"/>
      <w:pPr>
        <w:ind w:left="2180" w:hanging="440"/>
      </w:pPr>
      <w:rPr>
        <w:rFonts w:ascii="Wingdings" w:hAnsi="Wingdings" w:hint="default"/>
      </w:rPr>
    </w:lvl>
    <w:lvl w:ilvl="4">
      <w:start w:val="1"/>
      <w:numFmt w:val="bullet"/>
      <w:lvlText w:val=""/>
      <w:lvlJc w:val="left"/>
      <w:pPr>
        <w:ind w:left="2620" w:hanging="440"/>
      </w:pPr>
      <w:rPr>
        <w:rFonts w:ascii="Wingdings" w:hAnsi="Wingdings" w:hint="default"/>
      </w:rPr>
    </w:lvl>
    <w:lvl w:ilvl="5">
      <w:start w:val="1"/>
      <w:numFmt w:val="bullet"/>
      <w:lvlText w:val=""/>
      <w:lvlJc w:val="left"/>
      <w:pPr>
        <w:ind w:left="3060" w:hanging="440"/>
      </w:pPr>
      <w:rPr>
        <w:rFonts w:ascii="Wingdings" w:hAnsi="Wingdings" w:hint="default"/>
      </w:rPr>
    </w:lvl>
    <w:lvl w:ilvl="6">
      <w:start w:val="1"/>
      <w:numFmt w:val="bullet"/>
      <w:lvlText w:val=""/>
      <w:lvlJc w:val="left"/>
      <w:pPr>
        <w:ind w:left="3500" w:hanging="440"/>
      </w:pPr>
      <w:rPr>
        <w:rFonts w:ascii="Wingdings" w:hAnsi="Wingdings" w:hint="default"/>
      </w:rPr>
    </w:lvl>
    <w:lvl w:ilvl="7">
      <w:start w:val="1"/>
      <w:numFmt w:val="bullet"/>
      <w:lvlText w:val=""/>
      <w:lvlJc w:val="left"/>
      <w:pPr>
        <w:ind w:left="3940" w:hanging="440"/>
      </w:pPr>
      <w:rPr>
        <w:rFonts w:ascii="Wingdings" w:hAnsi="Wingdings" w:hint="default"/>
      </w:rPr>
    </w:lvl>
    <w:lvl w:ilvl="8">
      <w:start w:val="1"/>
      <w:numFmt w:val="bullet"/>
      <w:lvlText w:val=""/>
      <w:lvlJc w:val="left"/>
      <w:pPr>
        <w:ind w:left="4380" w:hanging="440"/>
      </w:pPr>
      <w:rPr>
        <w:rFonts w:ascii="Wingdings" w:hAnsi="Wingdings" w:hint="default"/>
      </w:rPr>
    </w:lvl>
  </w:abstractNum>
  <w:abstractNum w:abstractNumId="12" w15:restartNumberingAfterBreak="0">
    <w:nsid w:val="4BF944A7"/>
    <w:multiLevelType w:val="multilevel"/>
    <w:tmpl w:val="4BF944A7"/>
    <w:lvl w:ilvl="0">
      <w:start w:val="17"/>
      <w:numFmt w:val="bullet"/>
      <w:lvlText w:val="-"/>
      <w:lvlJc w:val="left"/>
      <w:pPr>
        <w:ind w:left="860" w:hanging="440"/>
      </w:pPr>
      <w:rPr>
        <w:rFonts w:ascii="Calibri" w:eastAsiaTheme="minorEastAsia" w:hAnsi="Calibri" w:cstheme="minorBidi" w:hint="default"/>
      </w:rPr>
    </w:lvl>
    <w:lvl w:ilvl="1">
      <w:start w:val="1"/>
      <w:numFmt w:val="bullet"/>
      <w:lvlText w:val=""/>
      <w:lvlJc w:val="left"/>
      <w:pPr>
        <w:ind w:left="1300" w:hanging="440"/>
      </w:pPr>
      <w:rPr>
        <w:rFonts w:ascii="Wingdings" w:hAnsi="Wingdings" w:hint="default"/>
      </w:rPr>
    </w:lvl>
    <w:lvl w:ilvl="2">
      <w:start w:val="1"/>
      <w:numFmt w:val="bullet"/>
      <w:lvlText w:val=""/>
      <w:lvlJc w:val="left"/>
      <w:pPr>
        <w:ind w:left="1740" w:hanging="440"/>
      </w:pPr>
      <w:rPr>
        <w:rFonts w:ascii="Wingdings" w:hAnsi="Wingdings" w:hint="default"/>
      </w:rPr>
    </w:lvl>
    <w:lvl w:ilvl="3">
      <w:start w:val="1"/>
      <w:numFmt w:val="bullet"/>
      <w:lvlText w:val=""/>
      <w:lvlJc w:val="left"/>
      <w:pPr>
        <w:ind w:left="2180" w:hanging="440"/>
      </w:pPr>
      <w:rPr>
        <w:rFonts w:ascii="Wingdings" w:hAnsi="Wingdings" w:hint="default"/>
      </w:rPr>
    </w:lvl>
    <w:lvl w:ilvl="4">
      <w:start w:val="1"/>
      <w:numFmt w:val="bullet"/>
      <w:lvlText w:val=""/>
      <w:lvlJc w:val="left"/>
      <w:pPr>
        <w:ind w:left="2620" w:hanging="440"/>
      </w:pPr>
      <w:rPr>
        <w:rFonts w:ascii="Wingdings" w:hAnsi="Wingdings" w:hint="default"/>
      </w:rPr>
    </w:lvl>
    <w:lvl w:ilvl="5">
      <w:start w:val="1"/>
      <w:numFmt w:val="bullet"/>
      <w:lvlText w:val=""/>
      <w:lvlJc w:val="left"/>
      <w:pPr>
        <w:ind w:left="3060" w:hanging="440"/>
      </w:pPr>
      <w:rPr>
        <w:rFonts w:ascii="Wingdings" w:hAnsi="Wingdings" w:hint="default"/>
      </w:rPr>
    </w:lvl>
    <w:lvl w:ilvl="6">
      <w:start w:val="1"/>
      <w:numFmt w:val="bullet"/>
      <w:lvlText w:val=""/>
      <w:lvlJc w:val="left"/>
      <w:pPr>
        <w:ind w:left="3500" w:hanging="440"/>
      </w:pPr>
      <w:rPr>
        <w:rFonts w:ascii="Wingdings" w:hAnsi="Wingdings" w:hint="default"/>
      </w:rPr>
    </w:lvl>
    <w:lvl w:ilvl="7">
      <w:start w:val="1"/>
      <w:numFmt w:val="bullet"/>
      <w:lvlText w:val=""/>
      <w:lvlJc w:val="left"/>
      <w:pPr>
        <w:ind w:left="3940" w:hanging="440"/>
      </w:pPr>
      <w:rPr>
        <w:rFonts w:ascii="Wingdings" w:hAnsi="Wingdings" w:hint="default"/>
      </w:rPr>
    </w:lvl>
    <w:lvl w:ilvl="8">
      <w:start w:val="1"/>
      <w:numFmt w:val="bullet"/>
      <w:lvlText w:val=""/>
      <w:lvlJc w:val="left"/>
      <w:pPr>
        <w:ind w:left="4380" w:hanging="440"/>
      </w:pPr>
      <w:rPr>
        <w:rFonts w:ascii="Wingdings" w:hAnsi="Wingdings" w:hint="default"/>
      </w:rPr>
    </w:lvl>
  </w:abstractNum>
  <w:abstractNum w:abstractNumId="13" w15:restartNumberingAfterBreak="0">
    <w:nsid w:val="5C2A04C6"/>
    <w:multiLevelType w:val="multilevel"/>
    <w:tmpl w:val="5C2A04C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61B51A5D"/>
    <w:multiLevelType w:val="hybridMultilevel"/>
    <w:tmpl w:val="74B6FB9E"/>
    <w:lvl w:ilvl="0" w:tplc="DA4C57A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638E0FC0"/>
    <w:multiLevelType w:val="multilevel"/>
    <w:tmpl w:val="638E0FC0"/>
    <w:lvl w:ilvl="0">
      <w:start w:val="12"/>
      <w:numFmt w:val="decimal"/>
      <w:lvlText w:val="%1."/>
      <w:lvlJc w:val="left"/>
      <w:pPr>
        <w:ind w:left="360" w:hanging="360"/>
      </w:pPr>
      <w:rPr>
        <w:rFonts w:hint="default"/>
      </w:rPr>
    </w:lvl>
    <w:lvl w:ilvl="1">
      <w:start w:val="1"/>
      <w:numFmt w:val="lowerLetter"/>
      <w:lvlText w:val="%2."/>
      <w:lvlJc w:val="left"/>
      <w:pPr>
        <w:ind w:left="360" w:hanging="360"/>
      </w:p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abstractNum w:abstractNumId="16" w15:restartNumberingAfterBreak="0">
    <w:nsid w:val="68281ABE"/>
    <w:multiLevelType w:val="multilevel"/>
    <w:tmpl w:val="68281ABE"/>
    <w:lvl w:ilvl="0">
      <w:start w:val="17"/>
      <w:numFmt w:val="bullet"/>
      <w:lvlText w:val="-"/>
      <w:lvlJc w:val="left"/>
      <w:pPr>
        <w:ind w:left="860" w:hanging="440"/>
      </w:pPr>
      <w:rPr>
        <w:rFonts w:ascii="Calibri" w:eastAsiaTheme="minorEastAsia" w:hAnsi="Calibri" w:cstheme="minorBidi" w:hint="default"/>
      </w:rPr>
    </w:lvl>
    <w:lvl w:ilvl="1">
      <w:start w:val="1"/>
      <w:numFmt w:val="bullet"/>
      <w:lvlText w:val=""/>
      <w:lvlJc w:val="left"/>
      <w:pPr>
        <w:ind w:left="1300" w:hanging="440"/>
      </w:pPr>
      <w:rPr>
        <w:rFonts w:ascii="Wingdings" w:hAnsi="Wingdings" w:hint="default"/>
      </w:rPr>
    </w:lvl>
    <w:lvl w:ilvl="2">
      <w:start w:val="1"/>
      <w:numFmt w:val="bullet"/>
      <w:lvlText w:val=""/>
      <w:lvlJc w:val="left"/>
      <w:pPr>
        <w:ind w:left="1740" w:hanging="440"/>
      </w:pPr>
      <w:rPr>
        <w:rFonts w:ascii="Wingdings" w:hAnsi="Wingdings" w:hint="default"/>
      </w:rPr>
    </w:lvl>
    <w:lvl w:ilvl="3">
      <w:start w:val="1"/>
      <w:numFmt w:val="bullet"/>
      <w:lvlText w:val=""/>
      <w:lvlJc w:val="left"/>
      <w:pPr>
        <w:ind w:left="2180" w:hanging="440"/>
      </w:pPr>
      <w:rPr>
        <w:rFonts w:ascii="Wingdings" w:hAnsi="Wingdings" w:hint="default"/>
      </w:rPr>
    </w:lvl>
    <w:lvl w:ilvl="4">
      <w:start w:val="1"/>
      <w:numFmt w:val="bullet"/>
      <w:lvlText w:val=""/>
      <w:lvlJc w:val="left"/>
      <w:pPr>
        <w:ind w:left="2620" w:hanging="440"/>
      </w:pPr>
      <w:rPr>
        <w:rFonts w:ascii="Wingdings" w:hAnsi="Wingdings" w:hint="default"/>
      </w:rPr>
    </w:lvl>
    <w:lvl w:ilvl="5">
      <w:start w:val="1"/>
      <w:numFmt w:val="bullet"/>
      <w:lvlText w:val=""/>
      <w:lvlJc w:val="left"/>
      <w:pPr>
        <w:ind w:left="3060" w:hanging="440"/>
      </w:pPr>
      <w:rPr>
        <w:rFonts w:ascii="Wingdings" w:hAnsi="Wingdings" w:hint="default"/>
      </w:rPr>
    </w:lvl>
    <w:lvl w:ilvl="6">
      <w:start w:val="1"/>
      <w:numFmt w:val="bullet"/>
      <w:lvlText w:val=""/>
      <w:lvlJc w:val="left"/>
      <w:pPr>
        <w:ind w:left="3500" w:hanging="440"/>
      </w:pPr>
      <w:rPr>
        <w:rFonts w:ascii="Wingdings" w:hAnsi="Wingdings" w:hint="default"/>
      </w:rPr>
    </w:lvl>
    <w:lvl w:ilvl="7">
      <w:start w:val="1"/>
      <w:numFmt w:val="bullet"/>
      <w:lvlText w:val=""/>
      <w:lvlJc w:val="left"/>
      <w:pPr>
        <w:ind w:left="3940" w:hanging="440"/>
      </w:pPr>
      <w:rPr>
        <w:rFonts w:ascii="Wingdings" w:hAnsi="Wingdings" w:hint="default"/>
      </w:rPr>
    </w:lvl>
    <w:lvl w:ilvl="8">
      <w:start w:val="1"/>
      <w:numFmt w:val="bullet"/>
      <w:lvlText w:val=""/>
      <w:lvlJc w:val="left"/>
      <w:pPr>
        <w:ind w:left="4380" w:hanging="440"/>
      </w:pPr>
      <w:rPr>
        <w:rFonts w:ascii="Wingdings" w:hAnsi="Wingdings" w:hint="default"/>
      </w:rPr>
    </w:lvl>
  </w:abstractNum>
  <w:abstractNum w:abstractNumId="17" w15:restartNumberingAfterBreak="0">
    <w:nsid w:val="7C1A4FDD"/>
    <w:multiLevelType w:val="multilevel"/>
    <w:tmpl w:val="7C1A4FDD"/>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C6F75D0"/>
    <w:multiLevelType w:val="multilevel"/>
    <w:tmpl w:val="7C6F75D0"/>
    <w:lvl w:ilvl="0">
      <w:start w:val="13"/>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40886586">
    <w:abstractNumId w:val="13"/>
  </w:num>
  <w:num w:numId="2" w16cid:durableId="2030132891">
    <w:abstractNumId w:val="8"/>
  </w:num>
  <w:num w:numId="3" w16cid:durableId="1605306666">
    <w:abstractNumId w:val="10"/>
  </w:num>
  <w:num w:numId="4" w16cid:durableId="1009911244">
    <w:abstractNumId w:val="4"/>
  </w:num>
  <w:num w:numId="5" w16cid:durableId="150828757">
    <w:abstractNumId w:val="2"/>
  </w:num>
  <w:num w:numId="6" w16cid:durableId="1832257796">
    <w:abstractNumId w:val="6"/>
  </w:num>
  <w:num w:numId="7" w16cid:durableId="799690022">
    <w:abstractNumId w:val="15"/>
  </w:num>
  <w:num w:numId="8" w16cid:durableId="622462156">
    <w:abstractNumId w:val="0"/>
  </w:num>
  <w:num w:numId="9" w16cid:durableId="327903790">
    <w:abstractNumId w:val="7"/>
  </w:num>
  <w:num w:numId="10" w16cid:durableId="1455248733">
    <w:abstractNumId w:val="18"/>
  </w:num>
  <w:num w:numId="11" w16cid:durableId="1491948232">
    <w:abstractNumId w:val="17"/>
  </w:num>
  <w:num w:numId="12" w16cid:durableId="19363000">
    <w:abstractNumId w:val="9"/>
  </w:num>
  <w:num w:numId="13" w16cid:durableId="533227870">
    <w:abstractNumId w:val="3"/>
  </w:num>
  <w:num w:numId="14" w16cid:durableId="1859731216">
    <w:abstractNumId w:val="5"/>
  </w:num>
  <w:num w:numId="15" w16cid:durableId="1443916958">
    <w:abstractNumId w:val="16"/>
  </w:num>
  <w:num w:numId="16" w16cid:durableId="2100907104">
    <w:abstractNumId w:val="1"/>
  </w:num>
  <w:num w:numId="17" w16cid:durableId="1516529174">
    <w:abstractNumId w:val="12"/>
  </w:num>
  <w:num w:numId="18" w16cid:durableId="1915310241">
    <w:abstractNumId w:val="11"/>
  </w:num>
  <w:num w:numId="19" w16cid:durableId="144488390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5E2"/>
    <w:rsid w:val="000242A1"/>
    <w:rsid w:val="00043360"/>
    <w:rsid w:val="00050E1A"/>
    <w:rsid w:val="000567D7"/>
    <w:rsid w:val="000B4B44"/>
    <w:rsid w:val="000C3051"/>
    <w:rsid w:val="000E0A97"/>
    <w:rsid w:val="000E7FAD"/>
    <w:rsid w:val="000F5C77"/>
    <w:rsid w:val="0010219A"/>
    <w:rsid w:val="00125891"/>
    <w:rsid w:val="0013317F"/>
    <w:rsid w:val="001400D0"/>
    <w:rsid w:val="001D4551"/>
    <w:rsid w:val="001E2716"/>
    <w:rsid w:val="00210878"/>
    <w:rsid w:val="00223342"/>
    <w:rsid w:val="0024272D"/>
    <w:rsid w:val="00264A36"/>
    <w:rsid w:val="002726E1"/>
    <w:rsid w:val="002D468B"/>
    <w:rsid w:val="002E1139"/>
    <w:rsid w:val="002E7AB6"/>
    <w:rsid w:val="002F41C7"/>
    <w:rsid w:val="003005DF"/>
    <w:rsid w:val="00302449"/>
    <w:rsid w:val="00315EAD"/>
    <w:rsid w:val="0033684F"/>
    <w:rsid w:val="00343CB1"/>
    <w:rsid w:val="003502C6"/>
    <w:rsid w:val="003509F0"/>
    <w:rsid w:val="0035435A"/>
    <w:rsid w:val="00366A6B"/>
    <w:rsid w:val="00381713"/>
    <w:rsid w:val="00393411"/>
    <w:rsid w:val="003D6F45"/>
    <w:rsid w:val="0041484C"/>
    <w:rsid w:val="00435F53"/>
    <w:rsid w:val="00454914"/>
    <w:rsid w:val="0045629B"/>
    <w:rsid w:val="00456359"/>
    <w:rsid w:val="00456F81"/>
    <w:rsid w:val="00463DAB"/>
    <w:rsid w:val="004705B9"/>
    <w:rsid w:val="00474698"/>
    <w:rsid w:val="0047597E"/>
    <w:rsid w:val="00494024"/>
    <w:rsid w:val="004969AE"/>
    <w:rsid w:val="004A329C"/>
    <w:rsid w:val="004A45E2"/>
    <w:rsid w:val="004A499C"/>
    <w:rsid w:val="00500AD5"/>
    <w:rsid w:val="00517828"/>
    <w:rsid w:val="00532443"/>
    <w:rsid w:val="00551FA6"/>
    <w:rsid w:val="0056103C"/>
    <w:rsid w:val="005626CE"/>
    <w:rsid w:val="0056644A"/>
    <w:rsid w:val="00572253"/>
    <w:rsid w:val="0057698E"/>
    <w:rsid w:val="005C57A5"/>
    <w:rsid w:val="005D1884"/>
    <w:rsid w:val="005D39D0"/>
    <w:rsid w:val="005D6DB7"/>
    <w:rsid w:val="005E3ECD"/>
    <w:rsid w:val="005E50FF"/>
    <w:rsid w:val="00612B57"/>
    <w:rsid w:val="00637A8B"/>
    <w:rsid w:val="006674B0"/>
    <w:rsid w:val="006727CA"/>
    <w:rsid w:val="00684138"/>
    <w:rsid w:val="006E5766"/>
    <w:rsid w:val="00710904"/>
    <w:rsid w:val="00721463"/>
    <w:rsid w:val="007320EF"/>
    <w:rsid w:val="00736B43"/>
    <w:rsid w:val="007377CA"/>
    <w:rsid w:val="00752A7D"/>
    <w:rsid w:val="007614F4"/>
    <w:rsid w:val="00773AF9"/>
    <w:rsid w:val="00784305"/>
    <w:rsid w:val="007C2774"/>
    <w:rsid w:val="007E68EE"/>
    <w:rsid w:val="007F14FB"/>
    <w:rsid w:val="007F69C0"/>
    <w:rsid w:val="00805404"/>
    <w:rsid w:val="00825629"/>
    <w:rsid w:val="00834D65"/>
    <w:rsid w:val="00836041"/>
    <w:rsid w:val="00836368"/>
    <w:rsid w:val="00841411"/>
    <w:rsid w:val="008506D9"/>
    <w:rsid w:val="008B74E3"/>
    <w:rsid w:val="008B7D26"/>
    <w:rsid w:val="008C22E1"/>
    <w:rsid w:val="008D6A05"/>
    <w:rsid w:val="008E2C5B"/>
    <w:rsid w:val="008E6931"/>
    <w:rsid w:val="00914562"/>
    <w:rsid w:val="00914B55"/>
    <w:rsid w:val="00933E4A"/>
    <w:rsid w:val="00935A00"/>
    <w:rsid w:val="009474DE"/>
    <w:rsid w:val="0094776A"/>
    <w:rsid w:val="00951F13"/>
    <w:rsid w:val="00966A96"/>
    <w:rsid w:val="00991F2C"/>
    <w:rsid w:val="009B2AB0"/>
    <w:rsid w:val="00A05D3F"/>
    <w:rsid w:val="00A1777F"/>
    <w:rsid w:val="00A71A7F"/>
    <w:rsid w:val="00A7346E"/>
    <w:rsid w:val="00A7371D"/>
    <w:rsid w:val="00AA7CC9"/>
    <w:rsid w:val="00AE6A8A"/>
    <w:rsid w:val="00AF50E7"/>
    <w:rsid w:val="00B010FF"/>
    <w:rsid w:val="00B23B0C"/>
    <w:rsid w:val="00B44171"/>
    <w:rsid w:val="00B56C37"/>
    <w:rsid w:val="00B56ED9"/>
    <w:rsid w:val="00B75270"/>
    <w:rsid w:val="00B80995"/>
    <w:rsid w:val="00B91E60"/>
    <w:rsid w:val="00BD2288"/>
    <w:rsid w:val="00BD5652"/>
    <w:rsid w:val="00BE3420"/>
    <w:rsid w:val="00C01D30"/>
    <w:rsid w:val="00C52F0F"/>
    <w:rsid w:val="00C73BA5"/>
    <w:rsid w:val="00C83341"/>
    <w:rsid w:val="00C922CA"/>
    <w:rsid w:val="00D57F54"/>
    <w:rsid w:val="00D66767"/>
    <w:rsid w:val="00D74666"/>
    <w:rsid w:val="00D76E06"/>
    <w:rsid w:val="00D819F1"/>
    <w:rsid w:val="00D91B14"/>
    <w:rsid w:val="00D93315"/>
    <w:rsid w:val="00D97A62"/>
    <w:rsid w:val="00D97D7F"/>
    <w:rsid w:val="00DB35D6"/>
    <w:rsid w:val="00DD2DB9"/>
    <w:rsid w:val="00DE0700"/>
    <w:rsid w:val="00DF549D"/>
    <w:rsid w:val="00E276FD"/>
    <w:rsid w:val="00E5262F"/>
    <w:rsid w:val="00EA2D11"/>
    <w:rsid w:val="00F162A5"/>
    <w:rsid w:val="00FA2502"/>
    <w:rsid w:val="00FA3F4C"/>
    <w:rsid w:val="00FC1916"/>
    <w:rsid w:val="00FF747D"/>
    <w:rsid w:val="16C001F5"/>
    <w:rsid w:val="1D932A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288C5D"/>
  <w15:docId w15:val="{B783A6B3-6E1F-4D69-A2D0-31BF2788B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qFormat="1"/>
    <w:lsdException w:name="footer"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pPr>
      <w:spacing w:after="200" w:line="240" w:lineRule="auto"/>
    </w:pPr>
    <w:rPr>
      <w:i/>
      <w:iCs/>
      <w:color w:val="0E2841" w:themeColor="text2"/>
      <w:sz w:val="18"/>
      <w:szCs w:val="18"/>
    </w:rPr>
  </w:style>
  <w:style w:type="paragraph" w:styleId="CommentText">
    <w:name w:val="annotation text"/>
    <w:basedOn w:val="Normal"/>
    <w:link w:val="CommentTextChar"/>
    <w:uiPriority w:val="99"/>
    <w:unhideWhenUsed/>
    <w:pPr>
      <w:spacing w:line="240" w:lineRule="auto"/>
    </w:pPr>
    <w:rPr>
      <w:sz w:val="20"/>
      <w:szCs w:val="20"/>
    </w:rPr>
  </w:style>
  <w:style w:type="paragraph" w:styleId="Date">
    <w:name w:val="Date"/>
    <w:basedOn w:val="Normal"/>
    <w:next w:val="Normal"/>
    <w:link w:val="DateChar"/>
    <w:uiPriority w:val="99"/>
    <w:semiHidden/>
    <w:unhideWhenUsed/>
    <w:qFormat/>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CommentSubject">
    <w:name w:val="annotation subject"/>
    <w:basedOn w:val="CommentText"/>
    <w:next w:val="CommentText"/>
    <w:link w:val="CommentSubjectChar"/>
    <w:uiPriority w:val="99"/>
    <w:semiHidden/>
    <w:unhideWhenUsed/>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467886" w:themeColor="hyperlink"/>
      <w:u w:val="single"/>
    </w:rPr>
  </w:style>
  <w:style w:type="character" w:styleId="CommentReference">
    <w:name w:val="annotation reference"/>
    <w:basedOn w:val="DefaultParagraphFont"/>
    <w:uiPriority w:val="99"/>
    <w:unhideWhenUsed/>
    <w:rPr>
      <w:sz w:val="16"/>
      <w:szCs w:val="1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qFormat/>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character" w:customStyle="1" w:styleId="DateChar">
    <w:name w:val="Date Char"/>
    <w:basedOn w:val="DefaultParagraphFont"/>
    <w:link w:val="Date"/>
    <w:uiPriority w:val="99"/>
    <w:semiHidden/>
    <w:qFormat/>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Revision1">
    <w:name w:val="Revision1"/>
    <w:hidden/>
    <w:uiPriority w:val="99"/>
    <w:unhideWhenUsed/>
    <w:qFormat/>
    <w:rPr>
      <w:kern w:val="2"/>
      <w:sz w:val="24"/>
      <w:szCs w:val="24"/>
      <w14:ligatures w14:val="standardContextual"/>
    </w:rPr>
  </w:style>
  <w:style w:type="character" w:customStyle="1" w:styleId="CommentTextChar">
    <w:name w:val="Comment Text Char"/>
    <w:basedOn w:val="DefaultParagraphFont"/>
    <w:link w:val="CommentText"/>
    <w:uiPriority w:val="99"/>
    <w:rPr>
      <w:kern w:val="2"/>
      <w:lang w:val="en-US" w:eastAsia="zh-CN"/>
      <w14:ligatures w14:val="standardContextual"/>
    </w:rPr>
  </w:style>
  <w:style w:type="character" w:customStyle="1" w:styleId="CommentSubjectChar">
    <w:name w:val="Comment Subject Char"/>
    <w:basedOn w:val="CommentTextChar"/>
    <w:link w:val="CommentSubject"/>
    <w:uiPriority w:val="99"/>
    <w:semiHidden/>
    <w:rPr>
      <w:b/>
      <w:bCs/>
      <w:kern w:val="2"/>
      <w:lang w:val="en-US" w:eastAsia="zh-CN"/>
      <w14:ligatures w14:val="standardContextual"/>
    </w:rPr>
  </w:style>
  <w:style w:type="paragraph" w:customStyle="1" w:styleId="1">
    <w:name w:val="列出段落1"/>
    <w:basedOn w:val="Normal"/>
    <w:uiPriority w:val="34"/>
    <w:qFormat/>
    <w:pPr>
      <w:spacing w:line="259" w:lineRule="auto"/>
      <w:ind w:left="720"/>
      <w:contextualSpacing/>
    </w:pPr>
    <w:rPr>
      <w:kern w:val="0"/>
      <w:sz w:val="22"/>
      <w:szCs w:val="22"/>
      <w:lang w:val="en-GB"/>
      <w14:ligatures w14:val="none"/>
    </w:rPr>
  </w:style>
  <w:style w:type="paragraph" w:styleId="Revision">
    <w:name w:val="Revision"/>
    <w:hidden/>
    <w:uiPriority w:val="99"/>
    <w:unhideWhenUsed/>
    <w:rsid w:val="00474698"/>
    <w:rPr>
      <w:kern w:val="2"/>
      <w:sz w:val="24"/>
      <w:szCs w:val="24"/>
      <w14:ligatures w14:val="standardContextual"/>
    </w:rPr>
  </w:style>
  <w:style w:type="paragraph" w:styleId="BodyText">
    <w:name w:val="Body Text"/>
    <w:basedOn w:val="Normal"/>
    <w:link w:val="BodyTextChar"/>
    <w:uiPriority w:val="1"/>
    <w:qFormat/>
    <w:rsid w:val="00637A8B"/>
    <w:pPr>
      <w:widowControl w:val="0"/>
      <w:autoSpaceDE w:val="0"/>
      <w:autoSpaceDN w:val="0"/>
      <w:spacing w:after="0" w:line="240" w:lineRule="auto"/>
      <w:ind w:left="120"/>
    </w:pPr>
    <w:rPr>
      <w:rFonts w:ascii="DengXian" w:eastAsia="DengXian" w:hAnsi="DengXian" w:cs="DengXian"/>
      <w:kern w:val="0"/>
      <w:sz w:val="22"/>
      <w:szCs w:val="22"/>
      <w:lang w:val="zh-TW" w:eastAsia="zh-TW" w:bidi="zh-TW"/>
      <w14:ligatures w14:val="none"/>
    </w:rPr>
  </w:style>
  <w:style w:type="character" w:customStyle="1" w:styleId="BodyTextChar">
    <w:name w:val="Body Text Char"/>
    <w:basedOn w:val="DefaultParagraphFont"/>
    <w:link w:val="BodyText"/>
    <w:uiPriority w:val="1"/>
    <w:rsid w:val="00637A8B"/>
    <w:rPr>
      <w:rFonts w:ascii="DengXian" w:eastAsia="DengXian" w:hAnsi="DengXian" w:cs="DengXian"/>
      <w:sz w:val="22"/>
      <w:szCs w:val="22"/>
      <w:lang w:val="zh-TW" w:eastAsia="zh-TW" w:bidi="zh-TW"/>
    </w:rPr>
  </w:style>
  <w:style w:type="paragraph" w:customStyle="1" w:styleId="paragraph">
    <w:name w:val="paragraph"/>
    <w:basedOn w:val="Normal"/>
    <w:semiHidden/>
    <w:rsid w:val="00637A8B"/>
    <w:pPr>
      <w:spacing w:before="100" w:beforeAutospacing="1" w:after="100" w:afterAutospacing="1" w:line="240" w:lineRule="auto"/>
    </w:pPr>
    <w:rPr>
      <w:rFonts w:ascii="DengXian" w:eastAsia="DengXian" w:hAnsi="DengXian" w:cs="Times New Roman"/>
      <w:kern w:val="0"/>
      <w:lang w:val="zh-TW"/>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juf@igeofisica.unam.mx" TargetMode="External"/><Relationship Id="rId18" Type="http://schemas.openxmlformats.org/officeDocument/2006/relationships/hyperlink" Target="mailto:C.Kennev@masseyac.nz" TargetMode="External"/><Relationship Id="rId26" Type="http://schemas.openxmlformats.org/officeDocument/2006/relationships/image" Target="media/image3.jpeg"/><Relationship Id="rId3" Type="http://schemas.openxmlformats.org/officeDocument/2006/relationships/numbering" Target="numbering.xml"/><Relationship Id="rId21" Type="http://schemas.openxmlformats.org/officeDocument/2006/relationships/hyperlink" Target="mailto:nruiz@geografia.unam.mx" TargetMode="External"/><Relationship Id="rId7" Type="http://schemas.openxmlformats.org/officeDocument/2006/relationships/footnotes" Target="footnotes.xml"/><Relationship Id="rId12" Type="http://schemas.openxmlformats.org/officeDocument/2006/relationships/hyperlink" Target="mailto:chenfang@radi.ac.cn" TargetMode="External"/><Relationship Id="rId17" Type="http://schemas.openxmlformats.org/officeDocument/2006/relationships/hyperlink" Target="mailto:jenty.kirsch-wood@un.org" TargetMode="External"/><Relationship Id="rId25"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hyperlink" Target="mailto:sophie.stevance@council.science" TargetMode="External"/><Relationship Id="rId20" Type="http://schemas.openxmlformats.org/officeDocument/2006/relationships/hyperlink" Target="mailto:khamarrul.kl@utm.my"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lik.ismail-zadeh@kit.edu" TargetMode="External"/><Relationship Id="rId24"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hyperlink" Target="mailto:leiyu@imde.ac.cn" TargetMode="External"/><Relationship Id="rId23" Type="http://schemas.openxmlformats.org/officeDocument/2006/relationships/hyperlink" Target="mailto:liujie@aircas.ac.cn" TargetMode="External"/><Relationship Id="rId28" Type="http://schemas.openxmlformats.org/officeDocument/2006/relationships/header" Target="header1.xml"/><Relationship Id="rId10" Type="http://schemas.openxmlformats.org/officeDocument/2006/relationships/hyperlink" Target="https://zoom.us/j/99228095351?pwd=nDO3GZKVy2smOfHM01wW0bhRqEhdhS.1" TargetMode="External"/><Relationship Id="rId19" Type="http://schemas.openxmlformats.org/officeDocument/2006/relationships/hyperlink" Target="mailto:takara@bosai.go.jp"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irdrinternational.org/irdr_community/scientific_committee/sc_meetings/34" TargetMode="External"/><Relationship Id="rId14" Type="http://schemas.openxmlformats.org/officeDocument/2006/relationships/hyperlink" Target="mailto:rahma.hanifa.15@gmail.com" TargetMode="External"/><Relationship Id="rId22" Type="http://schemas.openxmlformats.org/officeDocument/2006/relationships/hyperlink" Target="mailto:zhangbing@aircas.ac.cn" TargetMode="External"/><Relationship Id="rId27" Type="http://schemas.openxmlformats.org/officeDocument/2006/relationships/image" Target="media/image4.jpeg"/><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F7C7A55-EB2E-4F40-9120-0576A605B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18</Pages>
  <Words>3752</Words>
  <Characters>21390</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Kerry-Ann Morris</dc:creator>
  <cp:lastModifiedBy>Lenovo</cp:lastModifiedBy>
  <cp:revision>5</cp:revision>
  <dcterms:created xsi:type="dcterms:W3CDTF">2025-12-04T08:24:00Z</dcterms:created>
  <dcterms:modified xsi:type="dcterms:W3CDTF">2025-12-17T05:36:00Z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eyJoZGlkIjoiZjEzZjA4N2Q0MjcyZWRkMTg4ZTJmYTkwMzJmNGY3MjkiLCJ1c2VySWQiOiI1MDI3NTc4MTUifQ==</vt:lpwstr>
  </property>
  <property fmtid="{D5CDD505-2E9C-101B-9397-08002B2CF9AE}" pid="3" name="KSOProductBuildVer">
    <vt:lpwstr>2052-12.1.0.24034</vt:lpwstr>
  </property>
  <property fmtid="{D5CDD505-2E9C-101B-9397-08002B2CF9AE}" pid="4" name="ICV">
    <vt:lpwstr>5F66E8F736A54E24941EAFCE7F451783_13</vt:lpwstr>
  </property>
</Properties>
</file>